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DAFFF" w14:textId="4DAD275B" w:rsidR="00220734" w:rsidRPr="00460667" w:rsidRDefault="00220734" w:rsidP="00460667">
      <w:pPr>
        <w:spacing w:after="240"/>
        <w:rPr>
          <w:rFonts w:ascii="Aptos" w:eastAsiaTheme="minorHAnsi" w:hAnsi="Aptos" w:cs="Calibri"/>
          <w:color w:val="000000"/>
          <w:sz w:val="24"/>
          <w:szCs w:val="24"/>
          <w:lang w:val="en-CA" w:eastAsia="fr-CA"/>
        </w:rPr>
      </w:pPr>
      <w:r w:rsidRPr="005A0D9D">
        <w:rPr>
          <w:rFonts w:ascii="Aptos" w:hAnsi="Aptos"/>
          <w:b/>
          <w:bCs/>
          <w:color w:val="000000"/>
          <w:sz w:val="24"/>
          <w:szCs w:val="24"/>
          <w:lang w:val="en-CA"/>
        </w:rPr>
        <w:t>We, the undersigned Citizens of Canada, draw the attention of the House of Commons to the f</w:t>
      </w:r>
      <w:r w:rsidR="005245F0" w:rsidRPr="005A0D9D">
        <w:rPr>
          <w:rFonts w:ascii="Aptos" w:hAnsi="Aptos"/>
          <w:b/>
          <w:bCs/>
          <w:color w:val="000000"/>
          <w:sz w:val="24"/>
          <w:szCs w:val="24"/>
          <w:lang w:val="en-CA"/>
        </w:rPr>
        <w:t>o</w:t>
      </w:r>
      <w:r w:rsidRPr="005A0D9D">
        <w:rPr>
          <w:rFonts w:ascii="Aptos" w:hAnsi="Aptos"/>
          <w:b/>
          <w:bCs/>
          <w:color w:val="000000"/>
          <w:sz w:val="24"/>
          <w:szCs w:val="24"/>
          <w:lang w:val="en-CA"/>
        </w:rPr>
        <w:t>llowing:</w:t>
      </w:r>
      <w:r w:rsidR="00460667">
        <w:rPr>
          <w:rFonts w:ascii="Aptos" w:eastAsiaTheme="minorHAnsi" w:hAnsi="Aptos" w:cs="Calibri"/>
          <w:color w:val="000000"/>
          <w:sz w:val="24"/>
          <w:szCs w:val="24"/>
          <w:lang w:val="en-CA" w:eastAsia="fr-CA"/>
        </w:rPr>
        <w:br/>
      </w:r>
      <w:r w:rsidRPr="005A0D9D">
        <w:rPr>
          <w:rFonts w:ascii="Aptos" w:hAnsi="Aptos"/>
          <w:b/>
          <w:bCs/>
          <w:color w:val="000000"/>
          <w:sz w:val="24"/>
          <w:szCs w:val="24"/>
          <w:lang w:val="en-CA"/>
        </w:rPr>
        <w:t>WHEREAS:</w:t>
      </w:r>
    </w:p>
    <w:p w14:paraId="1CD58B5A" w14:textId="0D1EDB0C" w:rsidR="00220734" w:rsidRPr="00460667" w:rsidRDefault="00220734" w:rsidP="005245F0">
      <w:pPr>
        <w:pStyle w:val="ListParagraph"/>
        <w:numPr>
          <w:ilvl w:val="0"/>
          <w:numId w:val="4"/>
        </w:numPr>
        <w:rPr>
          <w:rFonts w:ascii="Aptos" w:hAnsi="Aptos"/>
          <w:color w:val="000000"/>
          <w:lang w:val="en-CA"/>
        </w:rPr>
      </w:pPr>
      <w:r w:rsidRPr="00460667">
        <w:rPr>
          <w:rFonts w:ascii="Aptos" w:hAnsi="Aptos"/>
          <w:color w:val="000000"/>
          <w:lang w:val="en-CA"/>
        </w:rPr>
        <w:t>the federal Government Employees Compensation Act (GECA) is a piece of legislation that has not fundamentally changed since its establishment 50 years ago;</w:t>
      </w:r>
    </w:p>
    <w:p w14:paraId="474FBAA3" w14:textId="77777777" w:rsidR="00220734" w:rsidRPr="00460667" w:rsidRDefault="00220734" w:rsidP="00220734">
      <w:pPr>
        <w:rPr>
          <w:rFonts w:ascii="Aptos" w:hAnsi="Aptos"/>
          <w:color w:val="000000"/>
          <w:lang w:val="en-CA"/>
        </w:rPr>
      </w:pPr>
      <w:r w:rsidRPr="00460667">
        <w:rPr>
          <w:rFonts w:ascii="Aptos" w:hAnsi="Aptos"/>
          <w:color w:val="000000"/>
          <w:lang w:val="en-CA"/>
        </w:rPr>
        <w:t> </w:t>
      </w:r>
    </w:p>
    <w:p w14:paraId="58B7C8DE" w14:textId="5518DD28" w:rsidR="00220734" w:rsidRPr="00460667" w:rsidRDefault="00220734" w:rsidP="005245F0">
      <w:pPr>
        <w:pStyle w:val="ListParagraph"/>
        <w:numPr>
          <w:ilvl w:val="0"/>
          <w:numId w:val="4"/>
        </w:numPr>
        <w:rPr>
          <w:rFonts w:ascii="Aptos" w:hAnsi="Aptos"/>
          <w:color w:val="000000"/>
          <w:lang w:val="en-CA"/>
        </w:rPr>
      </w:pPr>
      <w:r w:rsidRPr="00460667">
        <w:rPr>
          <w:rFonts w:ascii="Aptos" w:hAnsi="Aptos"/>
          <w:color w:val="000000"/>
          <w:lang w:val="en-CA"/>
        </w:rPr>
        <w:t>this legislation, as it is currently written, leaves behind tens of thousands of federal public safety personnel who suffer from psychological injuries owing to their efforts to keep Canadians safe from coast to coast to coast; and</w:t>
      </w:r>
    </w:p>
    <w:p w14:paraId="1DA1DBB2" w14:textId="77777777" w:rsidR="00220734" w:rsidRPr="00460667" w:rsidRDefault="00220734" w:rsidP="00220734">
      <w:pPr>
        <w:rPr>
          <w:rFonts w:ascii="Aptos" w:hAnsi="Aptos"/>
          <w:color w:val="000000"/>
          <w:lang w:val="en-CA"/>
        </w:rPr>
      </w:pPr>
      <w:r w:rsidRPr="00460667">
        <w:rPr>
          <w:rFonts w:ascii="Aptos" w:hAnsi="Aptos"/>
          <w:color w:val="000000"/>
          <w:lang w:val="en-CA"/>
        </w:rPr>
        <w:t> </w:t>
      </w:r>
    </w:p>
    <w:p w14:paraId="6575F67B" w14:textId="27A7F831" w:rsidR="00220734" w:rsidRPr="00460667" w:rsidRDefault="00220734" w:rsidP="005245F0">
      <w:pPr>
        <w:pStyle w:val="ListParagraph"/>
        <w:numPr>
          <w:ilvl w:val="0"/>
          <w:numId w:val="4"/>
        </w:numPr>
        <w:rPr>
          <w:rFonts w:ascii="Aptos" w:hAnsi="Aptos"/>
          <w:color w:val="000000"/>
          <w:lang w:val="en-CA"/>
        </w:rPr>
      </w:pPr>
      <w:r w:rsidRPr="00460667">
        <w:rPr>
          <w:rFonts w:ascii="Aptos" w:hAnsi="Aptos"/>
          <w:color w:val="000000"/>
          <w:lang w:val="en-CA"/>
        </w:rPr>
        <w:t>the federal Union of Safety and Justice Employees (USJE) is urgently calling on the Government of Canada to close this federal legislation gap, so that federal public safety personnel can access Worker’s Compensation for mental health-related injuries, just like first responders in most provinces and territories.</w:t>
      </w:r>
      <w:r w:rsidRPr="00460667">
        <w:rPr>
          <w:rFonts w:ascii="Arial" w:hAnsi="Arial" w:cs="Arial"/>
          <w:color w:val="000000"/>
          <w:lang w:val="en-CA"/>
        </w:rPr>
        <w:t> </w:t>
      </w:r>
      <w:r w:rsidRPr="00460667">
        <w:rPr>
          <w:rFonts w:ascii="Aptos" w:hAnsi="Aptos"/>
          <w:color w:val="000000"/>
          <w:lang w:val="en-CA"/>
        </w:rPr>
        <w:t> </w:t>
      </w:r>
    </w:p>
    <w:p w14:paraId="67CB6D6C" w14:textId="02FC8EB1" w:rsidR="00220734" w:rsidRPr="00460667" w:rsidRDefault="00220734" w:rsidP="00220734">
      <w:pPr>
        <w:rPr>
          <w:rFonts w:ascii="Aptos" w:hAnsi="Aptos"/>
          <w:color w:val="000000"/>
          <w:lang w:val="en-CA"/>
        </w:rPr>
      </w:pPr>
      <w:r w:rsidRPr="005A0D9D">
        <w:rPr>
          <w:rFonts w:ascii="Aptos" w:hAnsi="Aptos"/>
          <w:color w:val="000000"/>
          <w:sz w:val="24"/>
          <w:szCs w:val="24"/>
          <w:lang w:val="en-CA"/>
        </w:rPr>
        <w:t> </w:t>
      </w:r>
      <w:r w:rsidR="00460667">
        <w:rPr>
          <w:rFonts w:ascii="Aptos" w:hAnsi="Aptos"/>
          <w:color w:val="000000"/>
          <w:sz w:val="24"/>
          <w:szCs w:val="24"/>
          <w:lang w:val="en-CA"/>
        </w:rPr>
        <w:br/>
      </w:r>
      <w:r w:rsidRPr="005A0D9D">
        <w:rPr>
          <w:rFonts w:ascii="Aptos" w:hAnsi="Aptos"/>
          <w:b/>
          <w:bCs/>
          <w:color w:val="000000"/>
          <w:sz w:val="24"/>
          <w:szCs w:val="24"/>
          <w:lang w:val="en-CA"/>
        </w:rPr>
        <w:t>We, the undersigned citizens of Canada, call on the Government of Canada</w:t>
      </w:r>
      <w:r w:rsidRPr="005A0D9D">
        <w:rPr>
          <w:rFonts w:ascii="Aptos" w:hAnsi="Aptos"/>
          <w:color w:val="000000"/>
          <w:sz w:val="24"/>
          <w:szCs w:val="24"/>
          <w:lang w:val="en-CA"/>
        </w:rPr>
        <w:t xml:space="preserve"> </w:t>
      </w:r>
      <w:r w:rsidRPr="00460667">
        <w:rPr>
          <w:rFonts w:ascii="Aptos" w:hAnsi="Aptos"/>
          <w:color w:val="000000"/>
          <w:lang w:val="en-CA"/>
        </w:rPr>
        <w:t>to implement the Key changes to GECA, that would ensure that Federal public safety personnel—many of whom are regularly denied Worker’s Compensation by provincial/territorial boards for their injuries—would finally have access to the compensation and support they so deserve. </w:t>
      </w:r>
    </w:p>
    <w:p w14:paraId="26A7EEDB" w14:textId="77777777" w:rsidR="00EA7A4A" w:rsidRPr="00220734" w:rsidRDefault="00EA7A4A" w:rsidP="00220734">
      <w:pPr>
        <w:rPr>
          <w:rFonts w:ascii="Aptos" w:hAnsi="Aptos"/>
          <w:color w:val="000000"/>
          <w:lang w:val="en-CA"/>
        </w:rPr>
      </w:pPr>
    </w:p>
    <w:tbl>
      <w:tblPr>
        <w:tblStyle w:val="TableGrid"/>
        <w:tblW w:w="11250" w:type="dxa"/>
        <w:tblInd w:w="-995" w:type="dxa"/>
        <w:tblLook w:val="04A0" w:firstRow="1" w:lastRow="0" w:firstColumn="1" w:lastColumn="0" w:noHBand="0" w:noVBand="1"/>
      </w:tblPr>
      <w:tblGrid>
        <w:gridCol w:w="2700"/>
        <w:gridCol w:w="2430"/>
        <w:gridCol w:w="4230"/>
        <w:gridCol w:w="1890"/>
      </w:tblGrid>
      <w:tr w:rsidR="00946513" w:rsidRPr="00946513" w14:paraId="51260E5A" w14:textId="77777777" w:rsidTr="00974E3A">
        <w:tc>
          <w:tcPr>
            <w:tcW w:w="2700" w:type="dxa"/>
          </w:tcPr>
          <w:p w14:paraId="664D3610" w14:textId="5046A6C4" w:rsidR="00946513" w:rsidRPr="00946513" w:rsidRDefault="005D0FA3" w:rsidP="005D0FA3">
            <w:pPr>
              <w:ind w:right="-540"/>
              <w:rPr>
                <w:b/>
                <w:bCs/>
                <w:lang w:val="en-CA"/>
              </w:rPr>
            </w:pPr>
            <w:r>
              <w:rPr>
                <w:b/>
                <w:bCs/>
                <w:lang w:val="en-CA"/>
              </w:rPr>
              <w:t xml:space="preserve">             </w:t>
            </w:r>
            <w:r w:rsidR="00946513" w:rsidRPr="00946513">
              <w:rPr>
                <w:b/>
                <w:bCs/>
                <w:lang w:val="en-CA"/>
              </w:rPr>
              <w:t>Name</w:t>
            </w:r>
          </w:p>
        </w:tc>
        <w:tc>
          <w:tcPr>
            <w:tcW w:w="2430" w:type="dxa"/>
          </w:tcPr>
          <w:p w14:paraId="3B1FE00D" w14:textId="75FFE865" w:rsidR="00946513" w:rsidRPr="00946513" w:rsidRDefault="005D0FA3" w:rsidP="00F913B7">
            <w:pPr>
              <w:ind w:right="-540"/>
              <w:rPr>
                <w:b/>
                <w:bCs/>
                <w:lang w:val="en-CA"/>
              </w:rPr>
            </w:pPr>
            <w:r>
              <w:rPr>
                <w:b/>
                <w:bCs/>
                <w:lang w:val="en-CA"/>
              </w:rPr>
              <w:t xml:space="preserve">        </w:t>
            </w:r>
            <w:r w:rsidR="00946513" w:rsidRPr="00946513">
              <w:rPr>
                <w:b/>
                <w:bCs/>
                <w:lang w:val="en-CA"/>
              </w:rPr>
              <w:t>Signature</w:t>
            </w:r>
          </w:p>
        </w:tc>
        <w:tc>
          <w:tcPr>
            <w:tcW w:w="4230" w:type="dxa"/>
          </w:tcPr>
          <w:p w14:paraId="50E31D33" w14:textId="136BD93E" w:rsidR="00946513" w:rsidRPr="00946513" w:rsidRDefault="005D0FA3" w:rsidP="00F913B7">
            <w:pPr>
              <w:ind w:right="-540"/>
              <w:rPr>
                <w:b/>
                <w:bCs/>
                <w:lang w:val="en-CA"/>
              </w:rPr>
            </w:pPr>
            <w:r>
              <w:rPr>
                <w:b/>
                <w:bCs/>
                <w:lang w:val="en-CA"/>
              </w:rPr>
              <w:t xml:space="preserve">                     </w:t>
            </w:r>
            <w:r w:rsidR="00946513" w:rsidRPr="00946513">
              <w:rPr>
                <w:b/>
                <w:bCs/>
                <w:lang w:val="en-CA"/>
              </w:rPr>
              <w:t>Address</w:t>
            </w:r>
          </w:p>
        </w:tc>
        <w:tc>
          <w:tcPr>
            <w:tcW w:w="1890" w:type="dxa"/>
          </w:tcPr>
          <w:p w14:paraId="33E41C7F" w14:textId="012D07A2" w:rsidR="00946513" w:rsidRPr="00946513" w:rsidRDefault="00E7069F" w:rsidP="00E7069F">
            <w:pPr>
              <w:ind w:right="-540"/>
              <w:rPr>
                <w:b/>
                <w:bCs/>
                <w:lang w:val="en-CA"/>
              </w:rPr>
            </w:pPr>
            <w:r>
              <w:rPr>
                <w:b/>
                <w:bCs/>
                <w:lang w:val="en-CA"/>
              </w:rPr>
              <w:t xml:space="preserve">   </w:t>
            </w:r>
            <w:r w:rsidR="00946513" w:rsidRPr="00946513">
              <w:rPr>
                <w:b/>
                <w:bCs/>
                <w:lang w:val="en-CA"/>
              </w:rPr>
              <w:t>Postal Code</w:t>
            </w:r>
          </w:p>
        </w:tc>
      </w:tr>
      <w:tr w:rsidR="00946513" w14:paraId="0C866B7D" w14:textId="77777777" w:rsidTr="00974E3A">
        <w:tc>
          <w:tcPr>
            <w:tcW w:w="2700" w:type="dxa"/>
          </w:tcPr>
          <w:p w14:paraId="16E62829" w14:textId="77777777" w:rsidR="00946513" w:rsidRDefault="00946513" w:rsidP="00460667">
            <w:pPr>
              <w:spacing w:line="360" w:lineRule="auto"/>
              <w:ind w:right="-540"/>
              <w:rPr>
                <w:lang w:val="en-CA"/>
              </w:rPr>
            </w:pPr>
          </w:p>
        </w:tc>
        <w:tc>
          <w:tcPr>
            <w:tcW w:w="2430" w:type="dxa"/>
          </w:tcPr>
          <w:p w14:paraId="169F628C" w14:textId="77777777" w:rsidR="00946513" w:rsidRDefault="00946513" w:rsidP="00460667">
            <w:pPr>
              <w:spacing w:line="360" w:lineRule="auto"/>
              <w:ind w:right="-540"/>
              <w:rPr>
                <w:lang w:val="en-CA"/>
              </w:rPr>
            </w:pPr>
          </w:p>
        </w:tc>
        <w:tc>
          <w:tcPr>
            <w:tcW w:w="4230" w:type="dxa"/>
          </w:tcPr>
          <w:p w14:paraId="7B944A6E" w14:textId="77777777" w:rsidR="00946513" w:rsidRDefault="00946513" w:rsidP="00460667">
            <w:pPr>
              <w:spacing w:line="360" w:lineRule="auto"/>
              <w:ind w:right="-540"/>
              <w:rPr>
                <w:lang w:val="en-CA"/>
              </w:rPr>
            </w:pPr>
          </w:p>
        </w:tc>
        <w:tc>
          <w:tcPr>
            <w:tcW w:w="1890" w:type="dxa"/>
          </w:tcPr>
          <w:p w14:paraId="02F8594C" w14:textId="77777777" w:rsidR="00946513" w:rsidRDefault="00946513" w:rsidP="00460667">
            <w:pPr>
              <w:spacing w:line="360" w:lineRule="auto"/>
              <w:ind w:right="-540"/>
              <w:rPr>
                <w:lang w:val="en-CA"/>
              </w:rPr>
            </w:pPr>
          </w:p>
        </w:tc>
      </w:tr>
      <w:tr w:rsidR="00946513" w14:paraId="2170EC51" w14:textId="77777777" w:rsidTr="00974E3A">
        <w:tc>
          <w:tcPr>
            <w:tcW w:w="2700" w:type="dxa"/>
          </w:tcPr>
          <w:p w14:paraId="0A5A4E05" w14:textId="77777777" w:rsidR="00946513" w:rsidRDefault="00946513" w:rsidP="00460667">
            <w:pPr>
              <w:spacing w:line="360" w:lineRule="auto"/>
              <w:ind w:right="-540"/>
              <w:rPr>
                <w:lang w:val="en-CA"/>
              </w:rPr>
            </w:pPr>
          </w:p>
        </w:tc>
        <w:tc>
          <w:tcPr>
            <w:tcW w:w="2430" w:type="dxa"/>
          </w:tcPr>
          <w:p w14:paraId="456FD8E1" w14:textId="77777777" w:rsidR="00946513" w:rsidRDefault="00946513" w:rsidP="00460667">
            <w:pPr>
              <w:spacing w:line="360" w:lineRule="auto"/>
              <w:ind w:right="-540"/>
              <w:rPr>
                <w:lang w:val="en-CA"/>
              </w:rPr>
            </w:pPr>
          </w:p>
        </w:tc>
        <w:tc>
          <w:tcPr>
            <w:tcW w:w="4230" w:type="dxa"/>
          </w:tcPr>
          <w:p w14:paraId="6EDFF904" w14:textId="77777777" w:rsidR="00946513" w:rsidRDefault="00946513" w:rsidP="00460667">
            <w:pPr>
              <w:spacing w:line="360" w:lineRule="auto"/>
              <w:ind w:right="-540"/>
              <w:rPr>
                <w:lang w:val="en-CA"/>
              </w:rPr>
            </w:pPr>
          </w:p>
        </w:tc>
        <w:tc>
          <w:tcPr>
            <w:tcW w:w="1890" w:type="dxa"/>
          </w:tcPr>
          <w:p w14:paraId="21610105" w14:textId="77777777" w:rsidR="00946513" w:rsidRDefault="00946513" w:rsidP="00460667">
            <w:pPr>
              <w:spacing w:line="360" w:lineRule="auto"/>
              <w:ind w:right="-540"/>
              <w:rPr>
                <w:lang w:val="en-CA"/>
              </w:rPr>
            </w:pPr>
          </w:p>
        </w:tc>
      </w:tr>
      <w:tr w:rsidR="00946513" w14:paraId="0F239D73" w14:textId="77777777" w:rsidTr="00974E3A">
        <w:tc>
          <w:tcPr>
            <w:tcW w:w="2700" w:type="dxa"/>
          </w:tcPr>
          <w:p w14:paraId="0426AE8E" w14:textId="77777777" w:rsidR="00946513" w:rsidRDefault="00946513" w:rsidP="00460667">
            <w:pPr>
              <w:spacing w:line="360" w:lineRule="auto"/>
              <w:ind w:right="-540"/>
              <w:rPr>
                <w:lang w:val="en-CA"/>
              </w:rPr>
            </w:pPr>
          </w:p>
        </w:tc>
        <w:tc>
          <w:tcPr>
            <w:tcW w:w="2430" w:type="dxa"/>
          </w:tcPr>
          <w:p w14:paraId="5B0329DE" w14:textId="77777777" w:rsidR="00946513" w:rsidRDefault="00946513" w:rsidP="00460667">
            <w:pPr>
              <w:spacing w:line="360" w:lineRule="auto"/>
              <w:ind w:right="-540"/>
              <w:rPr>
                <w:lang w:val="en-CA"/>
              </w:rPr>
            </w:pPr>
          </w:p>
        </w:tc>
        <w:tc>
          <w:tcPr>
            <w:tcW w:w="4230" w:type="dxa"/>
          </w:tcPr>
          <w:p w14:paraId="236A10E7" w14:textId="77777777" w:rsidR="00946513" w:rsidRDefault="00946513" w:rsidP="00460667">
            <w:pPr>
              <w:spacing w:line="360" w:lineRule="auto"/>
              <w:ind w:right="-540"/>
              <w:rPr>
                <w:lang w:val="en-CA"/>
              </w:rPr>
            </w:pPr>
          </w:p>
        </w:tc>
        <w:tc>
          <w:tcPr>
            <w:tcW w:w="1890" w:type="dxa"/>
          </w:tcPr>
          <w:p w14:paraId="37172CEF" w14:textId="77777777" w:rsidR="00946513" w:rsidRDefault="00946513" w:rsidP="00460667">
            <w:pPr>
              <w:spacing w:line="360" w:lineRule="auto"/>
              <w:ind w:right="-540"/>
              <w:rPr>
                <w:lang w:val="en-CA"/>
              </w:rPr>
            </w:pPr>
          </w:p>
        </w:tc>
      </w:tr>
      <w:tr w:rsidR="00946513" w14:paraId="58F971A8" w14:textId="77777777" w:rsidTr="00974E3A">
        <w:tc>
          <w:tcPr>
            <w:tcW w:w="2700" w:type="dxa"/>
          </w:tcPr>
          <w:p w14:paraId="0372FF91" w14:textId="77777777" w:rsidR="00946513" w:rsidRDefault="00946513" w:rsidP="00460667">
            <w:pPr>
              <w:spacing w:line="360" w:lineRule="auto"/>
              <w:ind w:right="-540"/>
              <w:rPr>
                <w:lang w:val="en-CA"/>
              </w:rPr>
            </w:pPr>
          </w:p>
        </w:tc>
        <w:tc>
          <w:tcPr>
            <w:tcW w:w="2430" w:type="dxa"/>
          </w:tcPr>
          <w:p w14:paraId="6DC30875" w14:textId="77777777" w:rsidR="00946513" w:rsidRDefault="00946513" w:rsidP="00460667">
            <w:pPr>
              <w:spacing w:line="360" w:lineRule="auto"/>
              <w:ind w:right="-540"/>
              <w:rPr>
                <w:lang w:val="en-CA"/>
              </w:rPr>
            </w:pPr>
          </w:p>
        </w:tc>
        <w:tc>
          <w:tcPr>
            <w:tcW w:w="4230" w:type="dxa"/>
          </w:tcPr>
          <w:p w14:paraId="6E2865D7" w14:textId="77777777" w:rsidR="00946513" w:rsidRDefault="00946513" w:rsidP="00460667">
            <w:pPr>
              <w:spacing w:line="360" w:lineRule="auto"/>
              <w:ind w:right="-540"/>
              <w:rPr>
                <w:lang w:val="en-CA"/>
              </w:rPr>
            </w:pPr>
          </w:p>
        </w:tc>
        <w:tc>
          <w:tcPr>
            <w:tcW w:w="1890" w:type="dxa"/>
          </w:tcPr>
          <w:p w14:paraId="1ED7D455" w14:textId="77777777" w:rsidR="00946513" w:rsidRDefault="00946513" w:rsidP="00460667">
            <w:pPr>
              <w:spacing w:line="360" w:lineRule="auto"/>
              <w:ind w:right="-540"/>
              <w:rPr>
                <w:lang w:val="en-CA"/>
              </w:rPr>
            </w:pPr>
          </w:p>
        </w:tc>
      </w:tr>
      <w:tr w:rsidR="00946513" w14:paraId="5E816261" w14:textId="77777777" w:rsidTr="00974E3A">
        <w:tc>
          <w:tcPr>
            <w:tcW w:w="2700" w:type="dxa"/>
          </w:tcPr>
          <w:p w14:paraId="748A1D62" w14:textId="77777777" w:rsidR="00946513" w:rsidRDefault="00946513" w:rsidP="00460667">
            <w:pPr>
              <w:spacing w:line="360" w:lineRule="auto"/>
              <w:ind w:right="-540"/>
              <w:rPr>
                <w:lang w:val="en-CA"/>
              </w:rPr>
            </w:pPr>
          </w:p>
        </w:tc>
        <w:tc>
          <w:tcPr>
            <w:tcW w:w="2430" w:type="dxa"/>
          </w:tcPr>
          <w:p w14:paraId="71963342" w14:textId="77777777" w:rsidR="00946513" w:rsidRDefault="00946513" w:rsidP="00460667">
            <w:pPr>
              <w:spacing w:line="360" w:lineRule="auto"/>
              <w:ind w:right="-540"/>
              <w:rPr>
                <w:lang w:val="en-CA"/>
              </w:rPr>
            </w:pPr>
          </w:p>
        </w:tc>
        <w:tc>
          <w:tcPr>
            <w:tcW w:w="4230" w:type="dxa"/>
          </w:tcPr>
          <w:p w14:paraId="2A395228" w14:textId="77777777" w:rsidR="00946513" w:rsidRDefault="00946513" w:rsidP="00460667">
            <w:pPr>
              <w:spacing w:line="360" w:lineRule="auto"/>
              <w:ind w:right="-540"/>
              <w:rPr>
                <w:lang w:val="en-CA"/>
              </w:rPr>
            </w:pPr>
          </w:p>
        </w:tc>
        <w:tc>
          <w:tcPr>
            <w:tcW w:w="1890" w:type="dxa"/>
          </w:tcPr>
          <w:p w14:paraId="741180A6" w14:textId="77777777" w:rsidR="00946513" w:rsidRDefault="00946513" w:rsidP="00460667">
            <w:pPr>
              <w:spacing w:line="360" w:lineRule="auto"/>
              <w:ind w:right="-540"/>
              <w:rPr>
                <w:lang w:val="en-CA"/>
              </w:rPr>
            </w:pPr>
          </w:p>
        </w:tc>
      </w:tr>
      <w:tr w:rsidR="00946513" w14:paraId="53C5CBFB" w14:textId="77777777" w:rsidTr="00974E3A">
        <w:tc>
          <w:tcPr>
            <w:tcW w:w="2700" w:type="dxa"/>
          </w:tcPr>
          <w:p w14:paraId="3C0160D9" w14:textId="77777777" w:rsidR="00946513" w:rsidRDefault="00946513" w:rsidP="00460667">
            <w:pPr>
              <w:spacing w:line="360" w:lineRule="auto"/>
              <w:ind w:right="-540"/>
              <w:rPr>
                <w:lang w:val="en-CA"/>
              </w:rPr>
            </w:pPr>
          </w:p>
        </w:tc>
        <w:tc>
          <w:tcPr>
            <w:tcW w:w="2430" w:type="dxa"/>
          </w:tcPr>
          <w:p w14:paraId="1BED299E" w14:textId="77777777" w:rsidR="00946513" w:rsidRDefault="00946513" w:rsidP="00460667">
            <w:pPr>
              <w:spacing w:line="360" w:lineRule="auto"/>
              <w:ind w:right="-540"/>
              <w:rPr>
                <w:lang w:val="en-CA"/>
              </w:rPr>
            </w:pPr>
          </w:p>
        </w:tc>
        <w:tc>
          <w:tcPr>
            <w:tcW w:w="4230" w:type="dxa"/>
          </w:tcPr>
          <w:p w14:paraId="7462627E" w14:textId="77777777" w:rsidR="00946513" w:rsidRDefault="00946513" w:rsidP="00460667">
            <w:pPr>
              <w:spacing w:line="360" w:lineRule="auto"/>
              <w:ind w:right="-540"/>
              <w:rPr>
                <w:lang w:val="en-CA"/>
              </w:rPr>
            </w:pPr>
          </w:p>
        </w:tc>
        <w:tc>
          <w:tcPr>
            <w:tcW w:w="1890" w:type="dxa"/>
          </w:tcPr>
          <w:p w14:paraId="7D6982A4" w14:textId="77777777" w:rsidR="00946513" w:rsidRDefault="00946513" w:rsidP="00460667">
            <w:pPr>
              <w:spacing w:line="360" w:lineRule="auto"/>
              <w:ind w:right="-540"/>
              <w:rPr>
                <w:lang w:val="en-CA"/>
              </w:rPr>
            </w:pPr>
          </w:p>
        </w:tc>
      </w:tr>
      <w:tr w:rsidR="00946513" w14:paraId="1194E8C7" w14:textId="77777777" w:rsidTr="00974E3A">
        <w:tc>
          <w:tcPr>
            <w:tcW w:w="2700" w:type="dxa"/>
          </w:tcPr>
          <w:p w14:paraId="662F4681" w14:textId="77777777" w:rsidR="00946513" w:rsidRDefault="00946513" w:rsidP="00460667">
            <w:pPr>
              <w:spacing w:line="360" w:lineRule="auto"/>
              <w:ind w:right="-540"/>
              <w:rPr>
                <w:lang w:val="en-CA"/>
              </w:rPr>
            </w:pPr>
          </w:p>
        </w:tc>
        <w:tc>
          <w:tcPr>
            <w:tcW w:w="2430" w:type="dxa"/>
          </w:tcPr>
          <w:p w14:paraId="3EB0B966" w14:textId="77777777" w:rsidR="00946513" w:rsidRDefault="00946513" w:rsidP="00460667">
            <w:pPr>
              <w:spacing w:line="360" w:lineRule="auto"/>
              <w:ind w:right="-540"/>
              <w:rPr>
                <w:lang w:val="en-CA"/>
              </w:rPr>
            </w:pPr>
          </w:p>
        </w:tc>
        <w:tc>
          <w:tcPr>
            <w:tcW w:w="4230" w:type="dxa"/>
          </w:tcPr>
          <w:p w14:paraId="1CC56588" w14:textId="77777777" w:rsidR="00946513" w:rsidRDefault="00946513" w:rsidP="00460667">
            <w:pPr>
              <w:spacing w:line="360" w:lineRule="auto"/>
              <w:ind w:right="-540"/>
              <w:rPr>
                <w:lang w:val="en-CA"/>
              </w:rPr>
            </w:pPr>
          </w:p>
        </w:tc>
        <w:tc>
          <w:tcPr>
            <w:tcW w:w="1890" w:type="dxa"/>
          </w:tcPr>
          <w:p w14:paraId="5BD4E653" w14:textId="77777777" w:rsidR="00946513" w:rsidRDefault="00946513" w:rsidP="00460667">
            <w:pPr>
              <w:spacing w:line="360" w:lineRule="auto"/>
              <w:ind w:right="-540"/>
              <w:rPr>
                <w:lang w:val="en-CA"/>
              </w:rPr>
            </w:pPr>
          </w:p>
        </w:tc>
      </w:tr>
      <w:tr w:rsidR="00946513" w14:paraId="18E4FE33" w14:textId="77777777" w:rsidTr="00974E3A">
        <w:tc>
          <w:tcPr>
            <w:tcW w:w="2700" w:type="dxa"/>
          </w:tcPr>
          <w:p w14:paraId="18B2DFFB" w14:textId="77777777" w:rsidR="00946513" w:rsidRDefault="00946513" w:rsidP="00460667">
            <w:pPr>
              <w:spacing w:line="360" w:lineRule="auto"/>
              <w:ind w:right="-540"/>
              <w:rPr>
                <w:lang w:val="en-CA"/>
              </w:rPr>
            </w:pPr>
          </w:p>
        </w:tc>
        <w:tc>
          <w:tcPr>
            <w:tcW w:w="2430" w:type="dxa"/>
          </w:tcPr>
          <w:p w14:paraId="214750D0" w14:textId="77777777" w:rsidR="00946513" w:rsidRDefault="00946513" w:rsidP="00460667">
            <w:pPr>
              <w:spacing w:line="360" w:lineRule="auto"/>
              <w:ind w:right="-540"/>
              <w:rPr>
                <w:lang w:val="en-CA"/>
              </w:rPr>
            </w:pPr>
          </w:p>
        </w:tc>
        <w:tc>
          <w:tcPr>
            <w:tcW w:w="4230" w:type="dxa"/>
          </w:tcPr>
          <w:p w14:paraId="47F410FB" w14:textId="77777777" w:rsidR="00946513" w:rsidRDefault="00946513" w:rsidP="00460667">
            <w:pPr>
              <w:spacing w:line="360" w:lineRule="auto"/>
              <w:ind w:right="-540"/>
              <w:rPr>
                <w:lang w:val="en-CA"/>
              </w:rPr>
            </w:pPr>
          </w:p>
        </w:tc>
        <w:tc>
          <w:tcPr>
            <w:tcW w:w="1890" w:type="dxa"/>
          </w:tcPr>
          <w:p w14:paraId="793C49B8" w14:textId="77777777" w:rsidR="00946513" w:rsidRDefault="00946513" w:rsidP="00460667">
            <w:pPr>
              <w:spacing w:line="360" w:lineRule="auto"/>
              <w:ind w:right="-540"/>
              <w:rPr>
                <w:lang w:val="en-CA"/>
              </w:rPr>
            </w:pPr>
          </w:p>
        </w:tc>
      </w:tr>
      <w:tr w:rsidR="00946513" w14:paraId="06B58C22" w14:textId="77777777" w:rsidTr="00974E3A">
        <w:tc>
          <w:tcPr>
            <w:tcW w:w="2700" w:type="dxa"/>
          </w:tcPr>
          <w:p w14:paraId="23F8A2CD" w14:textId="77777777" w:rsidR="00946513" w:rsidRDefault="00946513" w:rsidP="00460667">
            <w:pPr>
              <w:spacing w:line="360" w:lineRule="auto"/>
              <w:ind w:right="-540"/>
              <w:rPr>
                <w:lang w:val="en-CA"/>
              </w:rPr>
            </w:pPr>
          </w:p>
        </w:tc>
        <w:tc>
          <w:tcPr>
            <w:tcW w:w="2430" w:type="dxa"/>
          </w:tcPr>
          <w:p w14:paraId="148A55C3" w14:textId="77777777" w:rsidR="00946513" w:rsidRDefault="00946513" w:rsidP="00460667">
            <w:pPr>
              <w:spacing w:line="360" w:lineRule="auto"/>
              <w:ind w:right="-540"/>
              <w:rPr>
                <w:lang w:val="en-CA"/>
              </w:rPr>
            </w:pPr>
          </w:p>
        </w:tc>
        <w:tc>
          <w:tcPr>
            <w:tcW w:w="4230" w:type="dxa"/>
          </w:tcPr>
          <w:p w14:paraId="1A08D1AA" w14:textId="77777777" w:rsidR="00946513" w:rsidRDefault="00946513" w:rsidP="00460667">
            <w:pPr>
              <w:spacing w:line="360" w:lineRule="auto"/>
              <w:ind w:right="-540"/>
              <w:rPr>
                <w:lang w:val="en-CA"/>
              </w:rPr>
            </w:pPr>
          </w:p>
        </w:tc>
        <w:tc>
          <w:tcPr>
            <w:tcW w:w="1890" w:type="dxa"/>
          </w:tcPr>
          <w:p w14:paraId="5F602698" w14:textId="77777777" w:rsidR="00946513" w:rsidRDefault="00946513" w:rsidP="00460667">
            <w:pPr>
              <w:spacing w:line="360" w:lineRule="auto"/>
              <w:ind w:right="-540"/>
              <w:rPr>
                <w:lang w:val="en-CA"/>
              </w:rPr>
            </w:pPr>
          </w:p>
        </w:tc>
      </w:tr>
      <w:tr w:rsidR="00946513" w14:paraId="45589B7B" w14:textId="77777777" w:rsidTr="00974E3A">
        <w:tc>
          <w:tcPr>
            <w:tcW w:w="2700" w:type="dxa"/>
          </w:tcPr>
          <w:p w14:paraId="7DCDB1F0" w14:textId="77777777" w:rsidR="00946513" w:rsidRDefault="00946513" w:rsidP="00460667">
            <w:pPr>
              <w:spacing w:line="360" w:lineRule="auto"/>
              <w:ind w:right="-540"/>
              <w:rPr>
                <w:lang w:val="en-CA"/>
              </w:rPr>
            </w:pPr>
          </w:p>
        </w:tc>
        <w:tc>
          <w:tcPr>
            <w:tcW w:w="2430" w:type="dxa"/>
          </w:tcPr>
          <w:p w14:paraId="5730503A" w14:textId="77777777" w:rsidR="00946513" w:rsidRDefault="00946513" w:rsidP="00460667">
            <w:pPr>
              <w:spacing w:line="360" w:lineRule="auto"/>
              <w:ind w:right="-540"/>
              <w:rPr>
                <w:lang w:val="en-CA"/>
              </w:rPr>
            </w:pPr>
          </w:p>
        </w:tc>
        <w:tc>
          <w:tcPr>
            <w:tcW w:w="4230" w:type="dxa"/>
          </w:tcPr>
          <w:p w14:paraId="7382ADA3" w14:textId="77777777" w:rsidR="00946513" w:rsidRDefault="00946513" w:rsidP="00460667">
            <w:pPr>
              <w:spacing w:line="360" w:lineRule="auto"/>
              <w:ind w:right="-540"/>
              <w:rPr>
                <w:lang w:val="en-CA"/>
              </w:rPr>
            </w:pPr>
          </w:p>
        </w:tc>
        <w:tc>
          <w:tcPr>
            <w:tcW w:w="1890" w:type="dxa"/>
          </w:tcPr>
          <w:p w14:paraId="774C4DFB" w14:textId="77777777" w:rsidR="00946513" w:rsidRDefault="00946513" w:rsidP="00460667">
            <w:pPr>
              <w:spacing w:line="360" w:lineRule="auto"/>
              <w:ind w:right="-540"/>
              <w:rPr>
                <w:lang w:val="en-CA"/>
              </w:rPr>
            </w:pPr>
          </w:p>
        </w:tc>
      </w:tr>
      <w:tr w:rsidR="00946513" w14:paraId="17715373" w14:textId="77777777" w:rsidTr="00974E3A">
        <w:tc>
          <w:tcPr>
            <w:tcW w:w="2700" w:type="dxa"/>
          </w:tcPr>
          <w:p w14:paraId="73519CEA" w14:textId="77777777" w:rsidR="00946513" w:rsidRDefault="00946513" w:rsidP="00460667">
            <w:pPr>
              <w:spacing w:line="360" w:lineRule="auto"/>
              <w:ind w:right="-540"/>
              <w:rPr>
                <w:lang w:val="en-CA"/>
              </w:rPr>
            </w:pPr>
          </w:p>
        </w:tc>
        <w:tc>
          <w:tcPr>
            <w:tcW w:w="2430" w:type="dxa"/>
          </w:tcPr>
          <w:p w14:paraId="1CFDB80B" w14:textId="77777777" w:rsidR="00946513" w:rsidRDefault="00946513" w:rsidP="00460667">
            <w:pPr>
              <w:spacing w:line="360" w:lineRule="auto"/>
              <w:ind w:right="-540"/>
              <w:rPr>
                <w:lang w:val="en-CA"/>
              </w:rPr>
            </w:pPr>
          </w:p>
        </w:tc>
        <w:tc>
          <w:tcPr>
            <w:tcW w:w="4230" w:type="dxa"/>
          </w:tcPr>
          <w:p w14:paraId="4C8A3B5D" w14:textId="77777777" w:rsidR="00946513" w:rsidRDefault="00946513" w:rsidP="00460667">
            <w:pPr>
              <w:spacing w:line="360" w:lineRule="auto"/>
              <w:ind w:right="-540"/>
              <w:rPr>
                <w:lang w:val="en-CA"/>
              </w:rPr>
            </w:pPr>
          </w:p>
        </w:tc>
        <w:tc>
          <w:tcPr>
            <w:tcW w:w="1890" w:type="dxa"/>
          </w:tcPr>
          <w:p w14:paraId="6E142F8E" w14:textId="77777777" w:rsidR="00946513" w:rsidRDefault="00946513" w:rsidP="00460667">
            <w:pPr>
              <w:spacing w:line="360" w:lineRule="auto"/>
              <w:ind w:right="-540"/>
              <w:rPr>
                <w:lang w:val="en-CA"/>
              </w:rPr>
            </w:pPr>
          </w:p>
        </w:tc>
      </w:tr>
      <w:tr w:rsidR="00946513" w14:paraId="1EC0948D" w14:textId="77777777" w:rsidTr="00974E3A">
        <w:tc>
          <w:tcPr>
            <w:tcW w:w="2700" w:type="dxa"/>
          </w:tcPr>
          <w:p w14:paraId="719B15CD" w14:textId="77777777" w:rsidR="00946513" w:rsidRDefault="00946513" w:rsidP="00460667">
            <w:pPr>
              <w:spacing w:line="360" w:lineRule="auto"/>
              <w:ind w:right="-540"/>
              <w:rPr>
                <w:lang w:val="en-CA"/>
              </w:rPr>
            </w:pPr>
          </w:p>
        </w:tc>
        <w:tc>
          <w:tcPr>
            <w:tcW w:w="2430" w:type="dxa"/>
          </w:tcPr>
          <w:p w14:paraId="65A04E0F" w14:textId="77777777" w:rsidR="00946513" w:rsidRDefault="00946513" w:rsidP="00460667">
            <w:pPr>
              <w:spacing w:line="360" w:lineRule="auto"/>
              <w:ind w:right="-540"/>
              <w:rPr>
                <w:lang w:val="en-CA"/>
              </w:rPr>
            </w:pPr>
          </w:p>
        </w:tc>
        <w:tc>
          <w:tcPr>
            <w:tcW w:w="4230" w:type="dxa"/>
          </w:tcPr>
          <w:p w14:paraId="51DF8790" w14:textId="77777777" w:rsidR="00946513" w:rsidRDefault="00946513" w:rsidP="00460667">
            <w:pPr>
              <w:spacing w:line="360" w:lineRule="auto"/>
              <w:ind w:right="-540"/>
              <w:rPr>
                <w:lang w:val="en-CA"/>
              </w:rPr>
            </w:pPr>
          </w:p>
        </w:tc>
        <w:tc>
          <w:tcPr>
            <w:tcW w:w="1890" w:type="dxa"/>
          </w:tcPr>
          <w:p w14:paraId="076091A8" w14:textId="77777777" w:rsidR="00946513" w:rsidRDefault="00946513" w:rsidP="00460667">
            <w:pPr>
              <w:spacing w:line="360" w:lineRule="auto"/>
              <w:ind w:right="-540"/>
              <w:rPr>
                <w:lang w:val="en-CA"/>
              </w:rPr>
            </w:pPr>
          </w:p>
        </w:tc>
      </w:tr>
      <w:tr w:rsidR="00946513" w14:paraId="05AE6736" w14:textId="77777777" w:rsidTr="00974E3A">
        <w:tc>
          <w:tcPr>
            <w:tcW w:w="2700" w:type="dxa"/>
          </w:tcPr>
          <w:p w14:paraId="382BF2E5" w14:textId="77777777" w:rsidR="00946513" w:rsidRDefault="00946513" w:rsidP="00460667">
            <w:pPr>
              <w:spacing w:line="360" w:lineRule="auto"/>
              <w:ind w:right="-540"/>
              <w:rPr>
                <w:lang w:val="en-CA"/>
              </w:rPr>
            </w:pPr>
          </w:p>
        </w:tc>
        <w:tc>
          <w:tcPr>
            <w:tcW w:w="2430" w:type="dxa"/>
          </w:tcPr>
          <w:p w14:paraId="09121BDA" w14:textId="77777777" w:rsidR="00946513" w:rsidRDefault="00946513" w:rsidP="00460667">
            <w:pPr>
              <w:spacing w:line="360" w:lineRule="auto"/>
              <w:ind w:right="-540"/>
              <w:rPr>
                <w:lang w:val="en-CA"/>
              </w:rPr>
            </w:pPr>
          </w:p>
        </w:tc>
        <w:tc>
          <w:tcPr>
            <w:tcW w:w="4230" w:type="dxa"/>
          </w:tcPr>
          <w:p w14:paraId="16C339D0" w14:textId="77777777" w:rsidR="00946513" w:rsidRDefault="00946513" w:rsidP="00460667">
            <w:pPr>
              <w:spacing w:line="360" w:lineRule="auto"/>
              <w:ind w:right="-540"/>
              <w:rPr>
                <w:lang w:val="en-CA"/>
              </w:rPr>
            </w:pPr>
          </w:p>
        </w:tc>
        <w:tc>
          <w:tcPr>
            <w:tcW w:w="1890" w:type="dxa"/>
          </w:tcPr>
          <w:p w14:paraId="5A8D9C34" w14:textId="77777777" w:rsidR="00946513" w:rsidRDefault="00946513" w:rsidP="00460667">
            <w:pPr>
              <w:spacing w:line="360" w:lineRule="auto"/>
              <w:ind w:right="-540"/>
              <w:rPr>
                <w:lang w:val="en-CA"/>
              </w:rPr>
            </w:pPr>
          </w:p>
        </w:tc>
      </w:tr>
      <w:tr w:rsidR="00946513" w14:paraId="2107669C" w14:textId="77777777" w:rsidTr="00974E3A">
        <w:tc>
          <w:tcPr>
            <w:tcW w:w="2700" w:type="dxa"/>
          </w:tcPr>
          <w:p w14:paraId="54F66E0F" w14:textId="77777777" w:rsidR="00946513" w:rsidRDefault="00946513" w:rsidP="00460667">
            <w:pPr>
              <w:spacing w:line="360" w:lineRule="auto"/>
              <w:ind w:right="-540"/>
              <w:rPr>
                <w:lang w:val="en-CA"/>
              </w:rPr>
            </w:pPr>
          </w:p>
        </w:tc>
        <w:tc>
          <w:tcPr>
            <w:tcW w:w="2430" w:type="dxa"/>
          </w:tcPr>
          <w:p w14:paraId="0CE908D9" w14:textId="77777777" w:rsidR="00946513" w:rsidRDefault="00946513" w:rsidP="00460667">
            <w:pPr>
              <w:spacing w:line="360" w:lineRule="auto"/>
              <w:ind w:right="-540"/>
              <w:rPr>
                <w:lang w:val="en-CA"/>
              </w:rPr>
            </w:pPr>
          </w:p>
        </w:tc>
        <w:tc>
          <w:tcPr>
            <w:tcW w:w="4230" w:type="dxa"/>
          </w:tcPr>
          <w:p w14:paraId="630526AD" w14:textId="77777777" w:rsidR="00946513" w:rsidRDefault="00946513" w:rsidP="00460667">
            <w:pPr>
              <w:spacing w:line="360" w:lineRule="auto"/>
              <w:ind w:right="-540"/>
              <w:rPr>
                <w:lang w:val="en-CA"/>
              </w:rPr>
            </w:pPr>
          </w:p>
        </w:tc>
        <w:tc>
          <w:tcPr>
            <w:tcW w:w="1890" w:type="dxa"/>
          </w:tcPr>
          <w:p w14:paraId="57A99D61" w14:textId="77777777" w:rsidR="00946513" w:rsidRDefault="00946513" w:rsidP="00460667">
            <w:pPr>
              <w:spacing w:line="360" w:lineRule="auto"/>
              <w:ind w:right="-540"/>
              <w:rPr>
                <w:lang w:val="en-CA"/>
              </w:rPr>
            </w:pPr>
          </w:p>
        </w:tc>
      </w:tr>
      <w:tr w:rsidR="00946513" w14:paraId="251B8B9C" w14:textId="77777777" w:rsidTr="00974E3A">
        <w:tc>
          <w:tcPr>
            <w:tcW w:w="2700" w:type="dxa"/>
          </w:tcPr>
          <w:p w14:paraId="49089F5A" w14:textId="77777777" w:rsidR="00946513" w:rsidRDefault="00946513" w:rsidP="00460667">
            <w:pPr>
              <w:spacing w:line="360" w:lineRule="auto"/>
              <w:ind w:right="-540"/>
              <w:rPr>
                <w:lang w:val="en-CA"/>
              </w:rPr>
            </w:pPr>
          </w:p>
        </w:tc>
        <w:tc>
          <w:tcPr>
            <w:tcW w:w="2430" w:type="dxa"/>
          </w:tcPr>
          <w:p w14:paraId="6AD60AEC" w14:textId="77777777" w:rsidR="00946513" w:rsidRDefault="00946513" w:rsidP="00460667">
            <w:pPr>
              <w:spacing w:line="360" w:lineRule="auto"/>
              <w:ind w:right="-540"/>
              <w:rPr>
                <w:lang w:val="en-CA"/>
              </w:rPr>
            </w:pPr>
          </w:p>
        </w:tc>
        <w:tc>
          <w:tcPr>
            <w:tcW w:w="4230" w:type="dxa"/>
          </w:tcPr>
          <w:p w14:paraId="306DE7A9" w14:textId="77777777" w:rsidR="00946513" w:rsidRDefault="00946513" w:rsidP="00460667">
            <w:pPr>
              <w:spacing w:line="360" w:lineRule="auto"/>
              <w:ind w:right="-540"/>
              <w:rPr>
                <w:lang w:val="en-CA"/>
              </w:rPr>
            </w:pPr>
          </w:p>
        </w:tc>
        <w:tc>
          <w:tcPr>
            <w:tcW w:w="1890" w:type="dxa"/>
          </w:tcPr>
          <w:p w14:paraId="035D15D7" w14:textId="77777777" w:rsidR="00946513" w:rsidRDefault="00946513" w:rsidP="00460667">
            <w:pPr>
              <w:spacing w:line="360" w:lineRule="auto"/>
              <w:ind w:right="-540"/>
              <w:rPr>
                <w:lang w:val="en-CA"/>
              </w:rPr>
            </w:pPr>
          </w:p>
        </w:tc>
      </w:tr>
      <w:tr w:rsidR="00946513" w14:paraId="24B9C09E" w14:textId="77777777" w:rsidTr="00974E3A">
        <w:tc>
          <w:tcPr>
            <w:tcW w:w="2700" w:type="dxa"/>
          </w:tcPr>
          <w:p w14:paraId="282F382B" w14:textId="77777777" w:rsidR="00946513" w:rsidRDefault="00946513" w:rsidP="00460667">
            <w:pPr>
              <w:spacing w:line="360" w:lineRule="auto"/>
              <w:ind w:right="-540"/>
              <w:rPr>
                <w:lang w:val="en-CA"/>
              </w:rPr>
            </w:pPr>
          </w:p>
        </w:tc>
        <w:tc>
          <w:tcPr>
            <w:tcW w:w="2430" w:type="dxa"/>
          </w:tcPr>
          <w:p w14:paraId="368A8916" w14:textId="77777777" w:rsidR="00946513" w:rsidRDefault="00946513" w:rsidP="00460667">
            <w:pPr>
              <w:spacing w:line="360" w:lineRule="auto"/>
              <w:ind w:right="-540"/>
              <w:rPr>
                <w:lang w:val="en-CA"/>
              </w:rPr>
            </w:pPr>
          </w:p>
        </w:tc>
        <w:tc>
          <w:tcPr>
            <w:tcW w:w="4230" w:type="dxa"/>
          </w:tcPr>
          <w:p w14:paraId="7BB9F372" w14:textId="77777777" w:rsidR="00946513" w:rsidRDefault="00946513" w:rsidP="00460667">
            <w:pPr>
              <w:spacing w:line="360" w:lineRule="auto"/>
              <w:ind w:right="-540"/>
              <w:rPr>
                <w:lang w:val="en-CA"/>
              </w:rPr>
            </w:pPr>
          </w:p>
        </w:tc>
        <w:tc>
          <w:tcPr>
            <w:tcW w:w="1890" w:type="dxa"/>
          </w:tcPr>
          <w:p w14:paraId="27BD502E" w14:textId="77777777" w:rsidR="00946513" w:rsidRDefault="00946513" w:rsidP="00460667">
            <w:pPr>
              <w:spacing w:line="360" w:lineRule="auto"/>
              <w:ind w:right="-540"/>
              <w:rPr>
                <w:lang w:val="en-CA"/>
              </w:rPr>
            </w:pPr>
          </w:p>
        </w:tc>
      </w:tr>
      <w:tr w:rsidR="00946513" w14:paraId="109E16D7" w14:textId="77777777" w:rsidTr="00974E3A">
        <w:tc>
          <w:tcPr>
            <w:tcW w:w="2700" w:type="dxa"/>
          </w:tcPr>
          <w:p w14:paraId="67991CF1" w14:textId="77777777" w:rsidR="00946513" w:rsidRDefault="00946513" w:rsidP="00460667">
            <w:pPr>
              <w:spacing w:line="360" w:lineRule="auto"/>
              <w:ind w:right="-540"/>
              <w:rPr>
                <w:lang w:val="en-CA"/>
              </w:rPr>
            </w:pPr>
          </w:p>
        </w:tc>
        <w:tc>
          <w:tcPr>
            <w:tcW w:w="2430" w:type="dxa"/>
          </w:tcPr>
          <w:p w14:paraId="77F82748" w14:textId="77777777" w:rsidR="00946513" w:rsidRDefault="00946513" w:rsidP="00460667">
            <w:pPr>
              <w:spacing w:line="360" w:lineRule="auto"/>
              <w:ind w:right="-540"/>
              <w:rPr>
                <w:lang w:val="en-CA"/>
              </w:rPr>
            </w:pPr>
          </w:p>
        </w:tc>
        <w:tc>
          <w:tcPr>
            <w:tcW w:w="4230" w:type="dxa"/>
          </w:tcPr>
          <w:p w14:paraId="0607FE47" w14:textId="77777777" w:rsidR="00946513" w:rsidRDefault="00946513" w:rsidP="00460667">
            <w:pPr>
              <w:spacing w:line="360" w:lineRule="auto"/>
              <w:ind w:right="-540"/>
              <w:rPr>
                <w:lang w:val="en-CA"/>
              </w:rPr>
            </w:pPr>
          </w:p>
        </w:tc>
        <w:tc>
          <w:tcPr>
            <w:tcW w:w="1890" w:type="dxa"/>
          </w:tcPr>
          <w:p w14:paraId="7BB2ACDA" w14:textId="77777777" w:rsidR="00946513" w:rsidRDefault="00946513" w:rsidP="00460667">
            <w:pPr>
              <w:spacing w:line="360" w:lineRule="auto"/>
              <w:ind w:right="-540"/>
              <w:rPr>
                <w:lang w:val="en-CA"/>
              </w:rPr>
            </w:pPr>
          </w:p>
        </w:tc>
      </w:tr>
      <w:tr w:rsidR="00946513" w14:paraId="62986802" w14:textId="77777777" w:rsidTr="00974E3A">
        <w:tc>
          <w:tcPr>
            <w:tcW w:w="2700" w:type="dxa"/>
          </w:tcPr>
          <w:p w14:paraId="1F0342DA" w14:textId="77777777" w:rsidR="00946513" w:rsidRDefault="00946513" w:rsidP="00460667">
            <w:pPr>
              <w:spacing w:line="360" w:lineRule="auto"/>
              <w:ind w:right="-540"/>
              <w:rPr>
                <w:lang w:val="en-CA"/>
              </w:rPr>
            </w:pPr>
          </w:p>
        </w:tc>
        <w:tc>
          <w:tcPr>
            <w:tcW w:w="2430" w:type="dxa"/>
          </w:tcPr>
          <w:p w14:paraId="5B2864E2" w14:textId="77777777" w:rsidR="00946513" w:rsidRDefault="00946513" w:rsidP="00460667">
            <w:pPr>
              <w:spacing w:line="360" w:lineRule="auto"/>
              <w:ind w:right="-540"/>
              <w:rPr>
                <w:lang w:val="en-CA"/>
              </w:rPr>
            </w:pPr>
          </w:p>
        </w:tc>
        <w:tc>
          <w:tcPr>
            <w:tcW w:w="4230" w:type="dxa"/>
          </w:tcPr>
          <w:p w14:paraId="37B31B14" w14:textId="77777777" w:rsidR="00946513" w:rsidRDefault="00946513" w:rsidP="00460667">
            <w:pPr>
              <w:spacing w:line="360" w:lineRule="auto"/>
              <w:ind w:right="-540"/>
              <w:rPr>
                <w:lang w:val="en-CA"/>
              </w:rPr>
            </w:pPr>
          </w:p>
        </w:tc>
        <w:tc>
          <w:tcPr>
            <w:tcW w:w="1890" w:type="dxa"/>
          </w:tcPr>
          <w:p w14:paraId="6D229419" w14:textId="77777777" w:rsidR="00946513" w:rsidRDefault="00946513" w:rsidP="00460667">
            <w:pPr>
              <w:spacing w:line="360" w:lineRule="auto"/>
              <w:ind w:right="-540"/>
              <w:rPr>
                <w:lang w:val="en-CA"/>
              </w:rPr>
            </w:pPr>
          </w:p>
        </w:tc>
      </w:tr>
      <w:tr w:rsidR="00946513" w14:paraId="0EEF9CDF" w14:textId="77777777" w:rsidTr="00974E3A">
        <w:tc>
          <w:tcPr>
            <w:tcW w:w="2700" w:type="dxa"/>
          </w:tcPr>
          <w:p w14:paraId="7ED1B0E1" w14:textId="77777777" w:rsidR="00946513" w:rsidRDefault="00946513" w:rsidP="00460667">
            <w:pPr>
              <w:spacing w:line="360" w:lineRule="auto"/>
              <w:ind w:right="-540"/>
              <w:rPr>
                <w:lang w:val="en-CA"/>
              </w:rPr>
            </w:pPr>
          </w:p>
        </w:tc>
        <w:tc>
          <w:tcPr>
            <w:tcW w:w="2430" w:type="dxa"/>
          </w:tcPr>
          <w:p w14:paraId="4D7B9EF3" w14:textId="77777777" w:rsidR="00946513" w:rsidRDefault="00946513" w:rsidP="00460667">
            <w:pPr>
              <w:spacing w:line="360" w:lineRule="auto"/>
              <w:ind w:right="-540"/>
              <w:rPr>
                <w:lang w:val="en-CA"/>
              </w:rPr>
            </w:pPr>
          </w:p>
        </w:tc>
        <w:tc>
          <w:tcPr>
            <w:tcW w:w="4230" w:type="dxa"/>
          </w:tcPr>
          <w:p w14:paraId="1A8DA9D2" w14:textId="77777777" w:rsidR="00946513" w:rsidRDefault="00946513" w:rsidP="00460667">
            <w:pPr>
              <w:spacing w:line="360" w:lineRule="auto"/>
              <w:ind w:right="-540"/>
              <w:rPr>
                <w:lang w:val="en-CA"/>
              </w:rPr>
            </w:pPr>
          </w:p>
        </w:tc>
        <w:tc>
          <w:tcPr>
            <w:tcW w:w="1890" w:type="dxa"/>
          </w:tcPr>
          <w:p w14:paraId="47B89316" w14:textId="77777777" w:rsidR="00946513" w:rsidRDefault="00946513" w:rsidP="00460667">
            <w:pPr>
              <w:spacing w:line="360" w:lineRule="auto"/>
              <w:ind w:right="-540"/>
              <w:rPr>
                <w:lang w:val="en-CA"/>
              </w:rPr>
            </w:pPr>
          </w:p>
        </w:tc>
      </w:tr>
      <w:tr w:rsidR="00946513" w14:paraId="369EE84F" w14:textId="77777777" w:rsidTr="00974E3A">
        <w:tc>
          <w:tcPr>
            <w:tcW w:w="2700" w:type="dxa"/>
          </w:tcPr>
          <w:p w14:paraId="6FCFB02C" w14:textId="77777777" w:rsidR="00946513" w:rsidRDefault="00946513" w:rsidP="00460667">
            <w:pPr>
              <w:spacing w:line="360" w:lineRule="auto"/>
              <w:ind w:right="-540"/>
              <w:rPr>
                <w:lang w:val="en-CA"/>
              </w:rPr>
            </w:pPr>
          </w:p>
        </w:tc>
        <w:tc>
          <w:tcPr>
            <w:tcW w:w="2430" w:type="dxa"/>
          </w:tcPr>
          <w:p w14:paraId="0DA67A1B" w14:textId="77777777" w:rsidR="00946513" w:rsidRDefault="00946513" w:rsidP="00460667">
            <w:pPr>
              <w:spacing w:line="360" w:lineRule="auto"/>
              <w:ind w:right="-540"/>
              <w:rPr>
                <w:lang w:val="en-CA"/>
              </w:rPr>
            </w:pPr>
          </w:p>
        </w:tc>
        <w:tc>
          <w:tcPr>
            <w:tcW w:w="4230" w:type="dxa"/>
          </w:tcPr>
          <w:p w14:paraId="46A7037F" w14:textId="77777777" w:rsidR="00946513" w:rsidRDefault="00946513" w:rsidP="00460667">
            <w:pPr>
              <w:spacing w:line="360" w:lineRule="auto"/>
              <w:ind w:right="-540"/>
              <w:rPr>
                <w:lang w:val="en-CA"/>
              </w:rPr>
            </w:pPr>
          </w:p>
        </w:tc>
        <w:tc>
          <w:tcPr>
            <w:tcW w:w="1890" w:type="dxa"/>
          </w:tcPr>
          <w:p w14:paraId="103E06FE" w14:textId="77777777" w:rsidR="00946513" w:rsidRDefault="00946513" w:rsidP="00460667">
            <w:pPr>
              <w:spacing w:line="360" w:lineRule="auto"/>
              <w:ind w:right="-540"/>
              <w:rPr>
                <w:lang w:val="en-CA"/>
              </w:rPr>
            </w:pPr>
          </w:p>
        </w:tc>
      </w:tr>
      <w:tr w:rsidR="00946513" w14:paraId="1F944407" w14:textId="77777777" w:rsidTr="00974E3A">
        <w:tc>
          <w:tcPr>
            <w:tcW w:w="2700" w:type="dxa"/>
          </w:tcPr>
          <w:p w14:paraId="1635D58C" w14:textId="77777777" w:rsidR="00946513" w:rsidRDefault="00946513" w:rsidP="00460667">
            <w:pPr>
              <w:spacing w:line="360" w:lineRule="auto"/>
              <w:ind w:right="-540"/>
              <w:rPr>
                <w:lang w:val="en-CA"/>
              </w:rPr>
            </w:pPr>
          </w:p>
        </w:tc>
        <w:tc>
          <w:tcPr>
            <w:tcW w:w="2430" w:type="dxa"/>
          </w:tcPr>
          <w:p w14:paraId="2A4E1089" w14:textId="77777777" w:rsidR="00946513" w:rsidRDefault="00946513" w:rsidP="00460667">
            <w:pPr>
              <w:spacing w:line="360" w:lineRule="auto"/>
              <w:ind w:right="-540"/>
              <w:rPr>
                <w:lang w:val="en-CA"/>
              </w:rPr>
            </w:pPr>
          </w:p>
        </w:tc>
        <w:tc>
          <w:tcPr>
            <w:tcW w:w="4230" w:type="dxa"/>
          </w:tcPr>
          <w:p w14:paraId="0FDD3437" w14:textId="77777777" w:rsidR="00946513" w:rsidRDefault="00946513" w:rsidP="00460667">
            <w:pPr>
              <w:spacing w:line="360" w:lineRule="auto"/>
              <w:ind w:right="-540"/>
              <w:rPr>
                <w:lang w:val="en-CA"/>
              </w:rPr>
            </w:pPr>
          </w:p>
        </w:tc>
        <w:tc>
          <w:tcPr>
            <w:tcW w:w="1890" w:type="dxa"/>
          </w:tcPr>
          <w:p w14:paraId="3428E2DF" w14:textId="77777777" w:rsidR="00946513" w:rsidRDefault="00946513" w:rsidP="00460667">
            <w:pPr>
              <w:spacing w:line="360" w:lineRule="auto"/>
              <w:ind w:right="-540"/>
              <w:rPr>
                <w:lang w:val="en-CA"/>
              </w:rPr>
            </w:pPr>
          </w:p>
        </w:tc>
      </w:tr>
      <w:tr w:rsidR="00946513" w14:paraId="5E2CA8BC" w14:textId="77777777" w:rsidTr="00974E3A">
        <w:tc>
          <w:tcPr>
            <w:tcW w:w="2700" w:type="dxa"/>
          </w:tcPr>
          <w:p w14:paraId="22900C10" w14:textId="77777777" w:rsidR="00946513" w:rsidRDefault="00946513" w:rsidP="00460667">
            <w:pPr>
              <w:spacing w:line="360" w:lineRule="auto"/>
              <w:ind w:right="-540"/>
              <w:rPr>
                <w:lang w:val="en-CA"/>
              </w:rPr>
            </w:pPr>
          </w:p>
        </w:tc>
        <w:tc>
          <w:tcPr>
            <w:tcW w:w="2430" w:type="dxa"/>
          </w:tcPr>
          <w:p w14:paraId="0B2B8806" w14:textId="77777777" w:rsidR="00946513" w:rsidRDefault="00946513" w:rsidP="00460667">
            <w:pPr>
              <w:spacing w:line="360" w:lineRule="auto"/>
              <w:ind w:right="-540"/>
              <w:rPr>
                <w:lang w:val="en-CA"/>
              </w:rPr>
            </w:pPr>
          </w:p>
        </w:tc>
        <w:tc>
          <w:tcPr>
            <w:tcW w:w="4230" w:type="dxa"/>
          </w:tcPr>
          <w:p w14:paraId="200E093A" w14:textId="77777777" w:rsidR="00946513" w:rsidRDefault="00946513" w:rsidP="00460667">
            <w:pPr>
              <w:spacing w:line="360" w:lineRule="auto"/>
              <w:ind w:right="-540"/>
              <w:rPr>
                <w:lang w:val="en-CA"/>
              </w:rPr>
            </w:pPr>
          </w:p>
        </w:tc>
        <w:tc>
          <w:tcPr>
            <w:tcW w:w="1890" w:type="dxa"/>
          </w:tcPr>
          <w:p w14:paraId="5584AEA4" w14:textId="77777777" w:rsidR="00946513" w:rsidRDefault="00946513" w:rsidP="00460667">
            <w:pPr>
              <w:spacing w:line="360" w:lineRule="auto"/>
              <w:ind w:right="-540"/>
              <w:rPr>
                <w:lang w:val="en-CA"/>
              </w:rPr>
            </w:pPr>
          </w:p>
        </w:tc>
      </w:tr>
      <w:tr w:rsidR="00946513" w14:paraId="090CADE2" w14:textId="77777777" w:rsidTr="00974E3A">
        <w:tc>
          <w:tcPr>
            <w:tcW w:w="2700" w:type="dxa"/>
          </w:tcPr>
          <w:p w14:paraId="26C8616C" w14:textId="77777777" w:rsidR="00946513" w:rsidRDefault="00946513" w:rsidP="00460667">
            <w:pPr>
              <w:spacing w:line="360" w:lineRule="auto"/>
              <w:ind w:right="-540"/>
              <w:rPr>
                <w:lang w:val="en-CA"/>
              </w:rPr>
            </w:pPr>
          </w:p>
        </w:tc>
        <w:tc>
          <w:tcPr>
            <w:tcW w:w="2430" w:type="dxa"/>
          </w:tcPr>
          <w:p w14:paraId="704E38BC" w14:textId="77777777" w:rsidR="00946513" w:rsidRDefault="00946513" w:rsidP="00460667">
            <w:pPr>
              <w:spacing w:line="360" w:lineRule="auto"/>
              <w:ind w:right="-540"/>
              <w:rPr>
                <w:lang w:val="en-CA"/>
              </w:rPr>
            </w:pPr>
          </w:p>
        </w:tc>
        <w:tc>
          <w:tcPr>
            <w:tcW w:w="4230" w:type="dxa"/>
          </w:tcPr>
          <w:p w14:paraId="03E36F99" w14:textId="77777777" w:rsidR="00946513" w:rsidRDefault="00946513" w:rsidP="00460667">
            <w:pPr>
              <w:spacing w:line="360" w:lineRule="auto"/>
              <w:ind w:right="-540"/>
              <w:rPr>
                <w:lang w:val="en-CA"/>
              </w:rPr>
            </w:pPr>
          </w:p>
        </w:tc>
        <w:tc>
          <w:tcPr>
            <w:tcW w:w="1890" w:type="dxa"/>
          </w:tcPr>
          <w:p w14:paraId="473CF841" w14:textId="77777777" w:rsidR="00946513" w:rsidRDefault="00946513" w:rsidP="00460667">
            <w:pPr>
              <w:spacing w:line="360" w:lineRule="auto"/>
              <w:ind w:right="-540"/>
              <w:rPr>
                <w:lang w:val="en-CA"/>
              </w:rPr>
            </w:pPr>
          </w:p>
        </w:tc>
      </w:tr>
      <w:tr w:rsidR="00946513" w14:paraId="6DD75D3D" w14:textId="77777777" w:rsidTr="00974E3A">
        <w:tc>
          <w:tcPr>
            <w:tcW w:w="2700" w:type="dxa"/>
          </w:tcPr>
          <w:p w14:paraId="536AF63B" w14:textId="77777777" w:rsidR="00946513" w:rsidRDefault="00946513" w:rsidP="00460667">
            <w:pPr>
              <w:spacing w:line="360" w:lineRule="auto"/>
              <w:ind w:right="-540"/>
              <w:rPr>
                <w:lang w:val="en-CA"/>
              </w:rPr>
            </w:pPr>
          </w:p>
        </w:tc>
        <w:tc>
          <w:tcPr>
            <w:tcW w:w="2430" w:type="dxa"/>
          </w:tcPr>
          <w:p w14:paraId="49751138" w14:textId="77777777" w:rsidR="00946513" w:rsidRDefault="00946513" w:rsidP="00460667">
            <w:pPr>
              <w:spacing w:line="360" w:lineRule="auto"/>
              <w:ind w:right="-540"/>
              <w:rPr>
                <w:lang w:val="en-CA"/>
              </w:rPr>
            </w:pPr>
          </w:p>
        </w:tc>
        <w:tc>
          <w:tcPr>
            <w:tcW w:w="4230" w:type="dxa"/>
          </w:tcPr>
          <w:p w14:paraId="2B227EBE" w14:textId="77777777" w:rsidR="00946513" w:rsidRDefault="00946513" w:rsidP="00460667">
            <w:pPr>
              <w:spacing w:line="360" w:lineRule="auto"/>
              <w:ind w:right="-540"/>
              <w:rPr>
                <w:lang w:val="en-CA"/>
              </w:rPr>
            </w:pPr>
          </w:p>
        </w:tc>
        <w:tc>
          <w:tcPr>
            <w:tcW w:w="1890" w:type="dxa"/>
          </w:tcPr>
          <w:p w14:paraId="6564F9FD" w14:textId="77777777" w:rsidR="00946513" w:rsidRDefault="00946513" w:rsidP="00460667">
            <w:pPr>
              <w:spacing w:line="360" w:lineRule="auto"/>
              <w:ind w:right="-540"/>
              <w:rPr>
                <w:lang w:val="en-CA"/>
              </w:rPr>
            </w:pPr>
          </w:p>
        </w:tc>
      </w:tr>
      <w:tr w:rsidR="00946513" w14:paraId="577052E6" w14:textId="77777777" w:rsidTr="00974E3A">
        <w:tc>
          <w:tcPr>
            <w:tcW w:w="2700" w:type="dxa"/>
          </w:tcPr>
          <w:p w14:paraId="19E4804A" w14:textId="77777777" w:rsidR="00946513" w:rsidRDefault="00946513" w:rsidP="00460667">
            <w:pPr>
              <w:spacing w:line="360" w:lineRule="auto"/>
              <w:ind w:right="-540"/>
              <w:rPr>
                <w:lang w:val="en-CA"/>
              </w:rPr>
            </w:pPr>
          </w:p>
        </w:tc>
        <w:tc>
          <w:tcPr>
            <w:tcW w:w="2430" w:type="dxa"/>
          </w:tcPr>
          <w:p w14:paraId="6E1A45C9" w14:textId="77777777" w:rsidR="00946513" w:rsidRDefault="00946513" w:rsidP="00460667">
            <w:pPr>
              <w:spacing w:line="360" w:lineRule="auto"/>
              <w:ind w:right="-540"/>
              <w:rPr>
                <w:lang w:val="en-CA"/>
              </w:rPr>
            </w:pPr>
          </w:p>
        </w:tc>
        <w:tc>
          <w:tcPr>
            <w:tcW w:w="4230" w:type="dxa"/>
          </w:tcPr>
          <w:p w14:paraId="00F424FD" w14:textId="77777777" w:rsidR="00946513" w:rsidRDefault="00946513" w:rsidP="00460667">
            <w:pPr>
              <w:spacing w:line="360" w:lineRule="auto"/>
              <w:ind w:right="-540"/>
              <w:rPr>
                <w:lang w:val="en-CA"/>
              </w:rPr>
            </w:pPr>
          </w:p>
        </w:tc>
        <w:tc>
          <w:tcPr>
            <w:tcW w:w="1890" w:type="dxa"/>
          </w:tcPr>
          <w:p w14:paraId="313B9FDB" w14:textId="77777777" w:rsidR="00946513" w:rsidRDefault="00946513" w:rsidP="00460667">
            <w:pPr>
              <w:spacing w:line="360" w:lineRule="auto"/>
              <w:ind w:right="-540"/>
              <w:rPr>
                <w:lang w:val="en-CA"/>
              </w:rPr>
            </w:pPr>
          </w:p>
        </w:tc>
      </w:tr>
    </w:tbl>
    <w:p w14:paraId="5334DD2E" w14:textId="77777777" w:rsidR="008E6505" w:rsidRPr="007F7ECE" w:rsidRDefault="008E6505" w:rsidP="00530D6B">
      <w:pPr>
        <w:ind w:right="-540"/>
        <w:rPr>
          <w:lang w:val="en-CA"/>
        </w:rPr>
      </w:pPr>
    </w:p>
    <w:sectPr w:rsidR="008E6505" w:rsidRPr="007F7ECE" w:rsidSect="00460667">
      <w:headerReference w:type="default" r:id="rId10"/>
      <w:footerReference w:type="default" r:id="rId11"/>
      <w:pgSz w:w="12240" w:h="20160" w:code="5"/>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D2A42" w14:textId="77777777" w:rsidR="00092D0D" w:rsidRDefault="00092D0D" w:rsidP="00DC169A">
      <w:pPr>
        <w:spacing w:line="240" w:lineRule="auto"/>
      </w:pPr>
      <w:r>
        <w:separator/>
      </w:r>
    </w:p>
  </w:endnote>
  <w:endnote w:type="continuationSeparator" w:id="0">
    <w:p w14:paraId="3C47B0DF" w14:textId="77777777" w:rsidR="00092D0D" w:rsidRDefault="00092D0D" w:rsidP="00DC1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rimson Pro">
    <w:altName w:val="Crimson Pro"/>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C32F" w14:textId="77777777" w:rsidR="004D109F" w:rsidRDefault="004D109F" w:rsidP="00142C94">
    <w:pPr>
      <w:pStyle w:val="Footer"/>
      <w:jc w:val="both"/>
      <w:rPr>
        <w:sz w:val="19"/>
        <w:szCs w:val="19"/>
      </w:rPr>
    </w:pPr>
  </w:p>
  <w:p w14:paraId="1AF16C68" w14:textId="03F0BF9A" w:rsidR="003808A3" w:rsidRPr="00974E3A" w:rsidRDefault="00781A1A" w:rsidP="00996B53">
    <w:pPr>
      <w:pStyle w:val="Footer"/>
      <w:ind w:left="2880" w:hanging="2880"/>
      <w:jc w:val="both"/>
      <w:rPr>
        <w:sz w:val="19"/>
        <w:szCs w:val="19"/>
      </w:rPr>
    </w:pPr>
    <w:r w:rsidRPr="00974E3A">
      <w:rPr>
        <w:sz w:val="19"/>
        <w:szCs w:val="19"/>
      </w:rPr>
      <w:t xml:space="preserve">Please return (postage paid) to: </w:t>
    </w:r>
    <w:r w:rsidR="00996B53" w:rsidRPr="00974E3A">
      <w:rPr>
        <w:sz w:val="19"/>
        <w:szCs w:val="19"/>
      </w:rPr>
      <w:tab/>
    </w:r>
    <w:r w:rsidR="00996B53" w:rsidRPr="00974E3A">
      <w:rPr>
        <w:sz w:val="19"/>
        <w:szCs w:val="19"/>
      </w:rPr>
      <w:tab/>
    </w:r>
    <w:r w:rsidR="00A205C4">
      <w:rPr>
        <w:sz w:val="19"/>
        <w:szCs w:val="19"/>
      </w:rPr>
      <w:tab/>
      <w:t xml:space="preserve">            P</w:t>
    </w:r>
    <w:r w:rsidRPr="00974E3A">
      <w:rPr>
        <w:sz w:val="19"/>
        <w:szCs w:val="19"/>
      </w:rPr>
      <w:t xml:space="preserve">eter Julian, M.P. for New Westminster-Burnaby </w:t>
    </w:r>
  </w:p>
  <w:p w14:paraId="4560D09A" w14:textId="378C0BB3" w:rsidR="00F913B7" w:rsidRPr="00974E3A" w:rsidRDefault="00781A1A" w:rsidP="00A205C4">
    <w:pPr>
      <w:pStyle w:val="Footer"/>
      <w:ind w:left="5348" w:hanging="5348"/>
      <w:jc w:val="both"/>
      <w:rPr>
        <w:sz w:val="19"/>
        <w:szCs w:val="19"/>
      </w:rPr>
    </w:pPr>
    <w:r w:rsidRPr="00974E3A">
      <w:rPr>
        <w:sz w:val="19"/>
        <w:szCs w:val="19"/>
      </w:rPr>
      <w:t>(Disponible en français)</w:t>
    </w:r>
    <w:r w:rsidR="00996B53" w:rsidRPr="00974E3A">
      <w:rPr>
        <w:sz w:val="19"/>
        <w:szCs w:val="19"/>
      </w:rPr>
      <w:tab/>
    </w:r>
    <w:r w:rsidR="003808A3" w:rsidRPr="00974E3A">
      <w:rPr>
        <w:sz w:val="19"/>
        <w:szCs w:val="19"/>
      </w:rPr>
      <w:tab/>
    </w:r>
    <w:r w:rsidR="00A205C4">
      <w:rPr>
        <w:sz w:val="19"/>
        <w:szCs w:val="19"/>
      </w:rPr>
      <w:tab/>
    </w:r>
    <w:r w:rsidRPr="00974E3A">
      <w:rPr>
        <w:sz w:val="19"/>
        <w:szCs w:val="19"/>
      </w:rPr>
      <w:t>Suite 203, Wellington Bldg, House of Commons</w:t>
    </w:r>
    <w:r w:rsidR="00996B53" w:rsidRPr="00974E3A">
      <w:rPr>
        <w:sz w:val="19"/>
        <w:szCs w:val="19"/>
      </w:rPr>
      <w:br/>
    </w:r>
    <w:r w:rsidRPr="00974E3A">
      <w:rPr>
        <w:sz w:val="19"/>
        <w:szCs w:val="19"/>
      </w:rPr>
      <w:t>Ottawa, Ontario, K1A 0A6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A0EDA" w14:textId="77777777" w:rsidR="00092D0D" w:rsidRDefault="00092D0D" w:rsidP="00DC169A">
      <w:pPr>
        <w:spacing w:line="240" w:lineRule="auto"/>
      </w:pPr>
      <w:r>
        <w:separator/>
      </w:r>
    </w:p>
  </w:footnote>
  <w:footnote w:type="continuationSeparator" w:id="0">
    <w:p w14:paraId="5FF83780" w14:textId="77777777" w:rsidR="00092D0D" w:rsidRDefault="00092D0D" w:rsidP="00DC1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8577" w14:textId="701B67D2" w:rsidR="00DC169A" w:rsidRPr="005A0D9D" w:rsidRDefault="00064513" w:rsidP="00064513">
    <w:pPr>
      <w:pStyle w:val="Header"/>
      <w:jc w:val="center"/>
      <w:rPr>
        <w:b/>
        <w:bCs/>
        <w:i/>
        <w:iCs/>
        <w:sz w:val="32"/>
        <w:szCs w:val="32"/>
        <w:u w:val="single"/>
        <w:lang w:val="en-CA"/>
      </w:rPr>
    </w:pPr>
    <w:bookmarkStart w:id="0" w:name="_rklllcqifs4o" w:colFirst="0" w:colLast="0"/>
    <w:bookmarkEnd w:id="0"/>
    <w:r w:rsidRPr="005A0D9D">
      <w:rPr>
        <w:b/>
        <w:bCs/>
        <w:i/>
        <w:iCs/>
        <w:sz w:val="32"/>
        <w:szCs w:val="32"/>
        <w:u w:val="single"/>
        <w:lang w:val="en-CA"/>
      </w:rPr>
      <w:t>PETITION TO THE HOUSE OF COMMONS</w:t>
    </w:r>
  </w:p>
  <w:p w14:paraId="7F13FE1E" w14:textId="2A6774F6" w:rsidR="00315E8E" w:rsidRPr="005A0D9D" w:rsidRDefault="00185364" w:rsidP="00064513">
    <w:pPr>
      <w:pStyle w:val="Header"/>
      <w:jc w:val="center"/>
      <w:rPr>
        <w:b/>
        <w:bCs/>
        <w:sz w:val="28"/>
        <w:szCs w:val="28"/>
        <w:lang w:val="en-CA"/>
      </w:rPr>
    </w:pPr>
    <w:r w:rsidRPr="005A0D9D">
      <w:rPr>
        <w:b/>
        <w:bCs/>
        <w:sz w:val="28"/>
        <w:szCs w:val="28"/>
        <w:lang w:val="en-CA"/>
      </w:rPr>
      <w:t xml:space="preserve">A CALL </w:t>
    </w:r>
    <w:r w:rsidR="00A51D6C" w:rsidRPr="005A0D9D">
      <w:rPr>
        <w:b/>
        <w:bCs/>
        <w:sz w:val="28"/>
        <w:szCs w:val="28"/>
        <w:lang w:val="en-CA"/>
      </w:rPr>
      <w:t xml:space="preserve">TO </w:t>
    </w:r>
    <w:r w:rsidR="00E23DB7" w:rsidRPr="005A0D9D">
      <w:rPr>
        <w:b/>
        <w:bCs/>
        <w:sz w:val="28"/>
        <w:szCs w:val="28"/>
        <w:lang w:val="en-CA"/>
      </w:rPr>
      <w:t>COMPENSATE</w:t>
    </w:r>
    <w:r w:rsidR="00EA7A4A" w:rsidRPr="005A0D9D">
      <w:rPr>
        <w:b/>
        <w:bCs/>
        <w:sz w:val="28"/>
        <w:szCs w:val="28"/>
        <w:lang w:val="en-CA"/>
      </w:rPr>
      <w:t xml:space="preserve"> &amp; SUPPORT</w:t>
    </w:r>
    <w:r w:rsidR="00E23DB7" w:rsidRPr="005A0D9D">
      <w:rPr>
        <w:b/>
        <w:bCs/>
        <w:sz w:val="28"/>
        <w:szCs w:val="28"/>
        <w:lang w:val="en-CA"/>
      </w:rPr>
      <w:t xml:space="preserve"> PUBLIC SAFETY PERSONNEL</w:t>
    </w:r>
    <w:r w:rsidR="00A51D6C" w:rsidRPr="005A0D9D">
      <w:rPr>
        <w:b/>
        <w:bCs/>
        <w:sz w:val="28"/>
        <w:szCs w:val="28"/>
        <w:lang w:val="en-CA"/>
      </w:rPr>
      <w:t xml:space="preserve"> </w:t>
    </w:r>
  </w:p>
  <w:p w14:paraId="0B2E0A03" w14:textId="42923B6A" w:rsidR="006413BA" w:rsidRPr="005A0D9D" w:rsidRDefault="006413BA" w:rsidP="00142C94">
    <w:pPr>
      <w:ind w:left="142"/>
      <w:jc w:val="center"/>
      <w:rPr>
        <w:rFonts w:ascii="Calibri" w:eastAsia="Times New Roman" w:hAnsi="Calibri" w:cs="Calibri"/>
        <w:color w:val="333333"/>
        <w:lang w:val="en-CA"/>
      </w:rPr>
    </w:pPr>
    <w:r w:rsidRPr="005A0D9D">
      <w:rPr>
        <w:rFonts w:ascii="Calibri" w:eastAsia="Times New Roman" w:hAnsi="Calibri" w:cs="Calibri"/>
        <w:color w:val="333333"/>
        <w:lang w:val="en-CA"/>
      </w:rPr>
      <w:t xml:space="preserve">Initiated by </w:t>
    </w:r>
    <w:r w:rsidR="00A51D6C" w:rsidRPr="005A0D9D">
      <w:rPr>
        <w:rFonts w:ascii="Calibri" w:eastAsia="Times New Roman" w:hAnsi="Calibri" w:cs="Calibri"/>
        <w:color w:val="333333"/>
        <w:lang w:val="en-CA"/>
      </w:rPr>
      <w:t xml:space="preserve">Union of Safety and Justice Employees (USJE) </w:t>
    </w:r>
    <w:r w:rsidR="00142C94" w:rsidRPr="005A0D9D">
      <w:rPr>
        <w:rFonts w:ascii="Calibri" w:eastAsia="Times New Roman" w:hAnsi="Calibri" w:cs="Calibri"/>
        <w:color w:val="333333"/>
        <w:lang w:val="en-CA"/>
      </w:rPr>
      <w:t xml:space="preserve"> - </w:t>
    </w:r>
    <w:r w:rsidRPr="005A0D9D">
      <w:rPr>
        <w:rFonts w:ascii="Calibri" w:eastAsia="Times New Roman" w:hAnsi="Calibri" w:cs="Calibri"/>
        <w:color w:val="333333"/>
        <w:lang w:val="en-CA"/>
      </w:rPr>
      <w:t>Sponsored by MP Peter Julian</w:t>
    </w:r>
  </w:p>
  <w:p w14:paraId="5E38E3FA" w14:textId="77777777" w:rsidR="00996E53" w:rsidRPr="00142C94" w:rsidRDefault="00996E53" w:rsidP="00064513">
    <w:pPr>
      <w:pStyle w:val="Header"/>
      <w:jc w:val="center"/>
      <w:rPr>
        <w:b/>
        <w:bCs/>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405A1"/>
    <w:multiLevelType w:val="hybridMultilevel"/>
    <w:tmpl w:val="EE641A84"/>
    <w:lvl w:ilvl="0" w:tplc="399CA5E6">
      <w:numFmt w:val="bullet"/>
      <w:lvlText w:val="-"/>
      <w:lvlJc w:val="left"/>
      <w:pPr>
        <w:ind w:left="1068" w:hanging="360"/>
      </w:pPr>
      <w:rPr>
        <w:rFonts w:ascii="Aptos" w:eastAsiaTheme="minorHAnsi" w:hAnsi="Aptos" w:cs="Calibri"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1" w15:restartNumberingAfterBreak="0">
    <w:nsid w:val="32F80B3A"/>
    <w:multiLevelType w:val="hybridMultilevel"/>
    <w:tmpl w:val="89A2725C"/>
    <w:lvl w:ilvl="0" w:tplc="F9F8219A">
      <w:numFmt w:val="bullet"/>
      <w:lvlText w:val="-"/>
      <w:lvlJc w:val="left"/>
      <w:pPr>
        <w:ind w:left="1068" w:hanging="360"/>
      </w:pPr>
      <w:rPr>
        <w:rFonts w:ascii="Aptos" w:eastAsiaTheme="minorHAnsi" w:hAnsi="Aptos" w:cs="Calibri"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2" w15:restartNumberingAfterBreak="0">
    <w:nsid w:val="5D3211BA"/>
    <w:multiLevelType w:val="hybridMultilevel"/>
    <w:tmpl w:val="CF36FC3C"/>
    <w:lvl w:ilvl="0" w:tplc="C802AE2E">
      <w:numFmt w:val="bullet"/>
      <w:lvlText w:val="-"/>
      <w:lvlJc w:val="left"/>
      <w:pPr>
        <w:ind w:left="1068" w:hanging="360"/>
      </w:pPr>
      <w:rPr>
        <w:rFonts w:ascii="Aptos" w:eastAsiaTheme="minorHAnsi" w:hAnsi="Aptos" w:cs="Calibri"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3" w15:restartNumberingAfterBreak="0">
    <w:nsid w:val="7311141C"/>
    <w:multiLevelType w:val="hybridMultilevel"/>
    <w:tmpl w:val="F7F4CF86"/>
    <w:lvl w:ilvl="0" w:tplc="760C44C0">
      <w:numFmt w:val="bullet"/>
      <w:lvlText w:val="-"/>
      <w:lvlJc w:val="left"/>
      <w:pPr>
        <w:ind w:left="720" w:hanging="360"/>
      </w:pPr>
      <w:rPr>
        <w:rFonts w:ascii="Aptos" w:eastAsia="Arial" w:hAnsi="Apto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60132681">
    <w:abstractNumId w:val="0"/>
  </w:num>
  <w:num w:numId="2" w16cid:durableId="257450815">
    <w:abstractNumId w:val="2"/>
  </w:num>
  <w:num w:numId="3" w16cid:durableId="729958666">
    <w:abstractNumId w:val="1"/>
  </w:num>
  <w:num w:numId="4" w16cid:durableId="1615478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CE"/>
    <w:rsid w:val="00064513"/>
    <w:rsid w:val="00092D0D"/>
    <w:rsid w:val="00103C3D"/>
    <w:rsid w:val="00142C94"/>
    <w:rsid w:val="00185364"/>
    <w:rsid w:val="001E5C6E"/>
    <w:rsid w:val="001F2213"/>
    <w:rsid w:val="00220734"/>
    <w:rsid w:val="002579E0"/>
    <w:rsid w:val="002C7211"/>
    <w:rsid w:val="00315E8E"/>
    <w:rsid w:val="003808A3"/>
    <w:rsid w:val="003A78C7"/>
    <w:rsid w:val="003B212E"/>
    <w:rsid w:val="00426F87"/>
    <w:rsid w:val="00460667"/>
    <w:rsid w:val="00463C48"/>
    <w:rsid w:val="00491256"/>
    <w:rsid w:val="004D109F"/>
    <w:rsid w:val="00502A12"/>
    <w:rsid w:val="005245F0"/>
    <w:rsid w:val="00530D6B"/>
    <w:rsid w:val="00541B67"/>
    <w:rsid w:val="005A0D9D"/>
    <w:rsid w:val="005D0FA3"/>
    <w:rsid w:val="005E66E1"/>
    <w:rsid w:val="00635C36"/>
    <w:rsid w:val="006413BA"/>
    <w:rsid w:val="0076197B"/>
    <w:rsid w:val="00781A1A"/>
    <w:rsid w:val="007F7ECE"/>
    <w:rsid w:val="00854C56"/>
    <w:rsid w:val="00876D73"/>
    <w:rsid w:val="008E6505"/>
    <w:rsid w:val="008F6196"/>
    <w:rsid w:val="00923135"/>
    <w:rsid w:val="00946513"/>
    <w:rsid w:val="00974E3A"/>
    <w:rsid w:val="00996B53"/>
    <w:rsid w:val="00996E53"/>
    <w:rsid w:val="00A205C4"/>
    <w:rsid w:val="00A51D6C"/>
    <w:rsid w:val="00BA2BD0"/>
    <w:rsid w:val="00BD4E27"/>
    <w:rsid w:val="00C04EE3"/>
    <w:rsid w:val="00CD70A6"/>
    <w:rsid w:val="00D07F59"/>
    <w:rsid w:val="00D57920"/>
    <w:rsid w:val="00D71EBE"/>
    <w:rsid w:val="00DC169A"/>
    <w:rsid w:val="00E23DB7"/>
    <w:rsid w:val="00E52620"/>
    <w:rsid w:val="00E7069F"/>
    <w:rsid w:val="00EA6050"/>
    <w:rsid w:val="00EA7A4A"/>
    <w:rsid w:val="00F01432"/>
    <w:rsid w:val="00F91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37D6C"/>
  <w15:chartTrackingRefBased/>
  <w15:docId w15:val="{AB562A1E-66E2-49FA-933E-6ED942B7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CE"/>
    <w:pPr>
      <w:spacing w:after="0" w:line="276" w:lineRule="auto"/>
    </w:pPr>
    <w:rPr>
      <w:rFonts w:ascii="Arial" w:eastAsia="Arial" w:hAnsi="Arial" w:cs="Arial"/>
      <w:kern w:val="0"/>
      <w:lang w:val="en" w:eastAsia="en-CA"/>
      <w14:ligatures w14:val="none"/>
    </w:rPr>
  </w:style>
  <w:style w:type="paragraph" w:styleId="Heading2">
    <w:name w:val="heading 2"/>
    <w:basedOn w:val="Normal"/>
    <w:next w:val="Normal"/>
    <w:link w:val="Heading2Char"/>
    <w:uiPriority w:val="9"/>
    <w:unhideWhenUsed/>
    <w:qFormat/>
    <w:rsid w:val="007F7ECE"/>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ECE"/>
    <w:rPr>
      <w:rFonts w:ascii="Arial" w:eastAsia="Arial" w:hAnsi="Arial" w:cs="Arial"/>
      <w:kern w:val="0"/>
      <w:sz w:val="32"/>
      <w:szCs w:val="32"/>
      <w:lang w:val="en" w:eastAsia="en-CA"/>
      <w14:ligatures w14:val="none"/>
    </w:rPr>
  </w:style>
  <w:style w:type="table" w:styleId="TableGrid">
    <w:name w:val="Table Grid"/>
    <w:basedOn w:val="TableNormal"/>
    <w:uiPriority w:val="39"/>
    <w:rsid w:val="007F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69A"/>
    <w:pPr>
      <w:tabs>
        <w:tab w:val="center" w:pos="4680"/>
        <w:tab w:val="right" w:pos="9360"/>
      </w:tabs>
      <w:spacing w:line="240" w:lineRule="auto"/>
    </w:pPr>
  </w:style>
  <w:style w:type="character" w:customStyle="1" w:styleId="HeaderChar">
    <w:name w:val="Header Char"/>
    <w:basedOn w:val="DefaultParagraphFont"/>
    <w:link w:val="Header"/>
    <w:uiPriority w:val="99"/>
    <w:rsid w:val="00DC169A"/>
    <w:rPr>
      <w:rFonts w:ascii="Arial" w:eastAsia="Arial" w:hAnsi="Arial" w:cs="Arial"/>
      <w:kern w:val="0"/>
      <w:lang w:val="en" w:eastAsia="en-CA"/>
      <w14:ligatures w14:val="none"/>
    </w:rPr>
  </w:style>
  <w:style w:type="paragraph" w:styleId="Footer">
    <w:name w:val="footer"/>
    <w:basedOn w:val="Normal"/>
    <w:link w:val="FooterChar"/>
    <w:uiPriority w:val="99"/>
    <w:unhideWhenUsed/>
    <w:rsid w:val="00DC169A"/>
    <w:pPr>
      <w:tabs>
        <w:tab w:val="center" w:pos="4680"/>
        <w:tab w:val="right" w:pos="9360"/>
      </w:tabs>
      <w:spacing w:line="240" w:lineRule="auto"/>
    </w:pPr>
  </w:style>
  <w:style w:type="character" w:customStyle="1" w:styleId="FooterChar">
    <w:name w:val="Footer Char"/>
    <w:basedOn w:val="DefaultParagraphFont"/>
    <w:link w:val="Footer"/>
    <w:uiPriority w:val="99"/>
    <w:rsid w:val="00DC169A"/>
    <w:rPr>
      <w:rFonts w:ascii="Arial" w:eastAsia="Arial" w:hAnsi="Arial" w:cs="Arial"/>
      <w:kern w:val="0"/>
      <w:lang w:val="en" w:eastAsia="en-CA"/>
      <w14:ligatures w14:val="none"/>
    </w:rPr>
  </w:style>
  <w:style w:type="character" w:styleId="Hyperlink">
    <w:name w:val="Hyperlink"/>
    <w:basedOn w:val="DefaultParagraphFont"/>
    <w:uiPriority w:val="99"/>
    <w:semiHidden/>
    <w:unhideWhenUsed/>
    <w:rsid w:val="00E52620"/>
    <w:rPr>
      <w:color w:val="0563C1" w:themeColor="hyperlink"/>
      <w:u w:val="single"/>
    </w:rPr>
  </w:style>
  <w:style w:type="paragraph" w:customStyle="1" w:styleId="Default">
    <w:name w:val="Default"/>
    <w:rsid w:val="00E52620"/>
    <w:pPr>
      <w:autoSpaceDE w:val="0"/>
      <w:autoSpaceDN w:val="0"/>
      <w:adjustRightInd w:val="0"/>
      <w:spacing w:after="0" w:line="240" w:lineRule="auto"/>
    </w:pPr>
    <w:rPr>
      <w:rFonts w:ascii="Crimson Pro" w:hAnsi="Crimson Pro" w:cs="Crimson Pro"/>
      <w:color w:val="000000"/>
      <w:kern w:val="0"/>
      <w:sz w:val="24"/>
      <w:szCs w:val="24"/>
      <w14:ligatures w14:val="none"/>
    </w:rPr>
  </w:style>
  <w:style w:type="paragraph" w:styleId="ListParagraph">
    <w:name w:val="List Paragraph"/>
    <w:basedOn w:val="Normal"/>
    <w:uiPriority w:val="34"/>
    <w:qFormat/>
    <w:rsid w:val="00220734"/>
    <w:pPr>
      <w:spacing w:line="240" w:lineRule="auto"/>
      <w:ind w:left="720"/>
    </w:pPr>
    <w:rPr>
      <w:rFonts w:ascii="Calibri" w:eastAsiaTheme="minorHAnsi" w:hAnsi="Calibri" w:cs="Calibri"/>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26994">
      <w:bodyDiv w:val="1"/>
      <w:marLeft w:val="0"/>
      <w:marRight w:val="0"/>
      <w:marTop w:val="0"/>
      <w:marBottom w:val="0"/>
      <w:divBdr>
        <w:top w:val="none" w:sz="0" w:space="0" w:color="auto"/>
        <w:left w:val="none" w:sz="0" w:space="0" w:color="auto"/>
        <w:bottom w:val="none" w:sz="0" w:space="0" w:color="auto"/>
        <w:right w:val="none" w:sz="0" w:space="0" w:color="auto"/>
      </w:divBdr>
    </w:div>
    <w:div w:id="11033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6b5c8d-95b2-49a6-baad-f7eca727f7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6301892DF1574E899FDAB68A05C29B" ma:contentTypeVersion="15" ma:contentTypeDescription="Create a new document." ma:contentTypeScope="" ma:versionID="3ad4f3a9b51ff652c6e5b6d18949d21f">
  <xsd:schema xmlns:xsd="http://www.w3.org/2001/XMLSchema" xmlns:xs="http://www.w3.org/2001/XMLSchema" xmlns:p="http://schemas.microsoft.com/office/2006/metadata/properties" xmlns:ns3="976b5c8d-95b2-49a6-baad-f7eca727f7a4" xmlns:ns4="63efea61-4fc9-481e-830c-80c6072b75a1" targetNamespace="http://schemas.microsoft.com/office/2006/metadata/properties" ma:root="true" ma:fieldsID="16cd1886ba12df3d14c81d98a18d62a7" ns3:_="" ns4:_="">
    <xsd:import namespace="976b5c8d-95b2-49a6-baad-f7eca727f7a4"/>
    <xsd:import namespace="63efea61-4fc9-481e-830c-80c6072b75a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b5c8d-95b2-49a6-baad-f7eca727f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fea61-4fc9-481e-830c-80c6072b75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E96D5-E961-474D-A608-01C5FEC67E0A}">
  <ds:schemaRefs>
    <ds:schemaRef ds:uri="http://schemas.microsoft.com/sharepoint/v3/contenttype/forms"/>
  </ds:schemaRefs>
</ds:datastoreItem>
</file>

<file path=customXml/itemProps2.xml><?xml version="1.0" encoding="utf-8"?>
<ds:datastoreItem xmlns:ds="http://schemas.openxmlformats.org/officeDocument/2006/customXml" ds:itemID="{792E37E1-813F-4ECC-8409-FA4A80D13FCA}">
  <ds:schemaRefs>
    <ds:schemaRef ds:uri="http://schemas.microsoft.com/office/2006/metadata/properties"/>
    <ds:schemaRef ds:uri="http://schemas.microsoft.com/office/infopath/2007/PartnerControls"/>
    <ds:schemaRef ds:uri="976b5c8d-95b2-49a6-baad-f7eca727f7a4"/>
  </ds:schemaRefs>
</ds:datastoreItem>
</file>

<file path=customXml/itemProps3.xml><?xml version="1.0" encoding="utf-8"?>
<ds:datastoreItem xmlns:ds="http://schemas.openxmlformats.org/officeDocument/2006/customXml" ds:itemID="{74670C68-6214-4CA6-A624-ADBC6390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b5c8d-95b2-49a6-baad-f7eca727f7a4"/>
    <ds:schemaRef ds:uri="63efea61-4fc9-481e-830c-80c6072b7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Côté, Élaine (Julian, Peter - MP)</dc:creator>
  <cp:keywords/>
  <dc:description/>
  <cp:lastModifiedBy>Sebastien Bezeau</cp:lastModifiedBy>
  <cp:revision>2</cp:revision>
  <cp:lastPrinted>2024-10-08T16:24:00Z</cp:lastPrinted>
  <dcterms:created xsi:type="dcterms:W3CDTF">2024-10-28T15:08:00Z</dcterms:created>
  <dcterms:modified xsi:type="dcterms:W3CDTF">2024-10-28T15:08:00Z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0x0101007D6301892DF1574E899FDAB68A05C29B</vt:lpwstr>
  </property>
</Properties>
</file>